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0845" w14:textId="77777777" w:rsidR="00C323B1" w:rsidRPr="00E44975" w:rsidRDefault="00C323B1" w:rsidP="00C323B1">
      <w:pPr>
        <w:pStyle w:val="Heading1"/>
        <w:spacing w:line="276" w:lineRule="auto"/>
        <w:jc w:val="center"/>
      </w:pPr>
      <w:r w:rsidRPr="00E44975">
        <w:t>Ch. Ranbir Singh State Institute of Engineering &amp; Technology, Jhajjar</w:t>
      </w:r>
    </w:p>
    <w:p w14:paraId="252D360E" w14:textId="77777777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b/>
          <w:bCs/>
          <w:sz w:val="24"/>
          <w:szCs w:val="24"/>
        </w:rPr>
        <w:t>DEPARTMENT OF MECHANICAL ENGINEERING</w:t>
      </w:r>
    </w:p>
    <w:p w14:paraId="527F7BA5" w14:textId="6D5A4A9E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I</w:t>
      </w:r>
      <w:r w:rsidR="00C06C95">
        <w:rPr>
          <w:rFonts w:ascii="Times New Roman"/>
          <w:sz w:val="24"/>
          <w:szCs w:val="24"/>
        </w:rPr>
        <w:t>I</w:t>
      </w:r>
      <w:r w:rsidR="00532AD1">
        <w:rPr>
          <w:rFonts w:ascii="Times New Roman"/>
          <w:sz w:val="24"/>
          <w:szCs w:val="24"/>
        </w:rPr>
        <w:t xml:space="preserve"> Yr. </w:t>
      </w:r>
      <w:r w:rsidR="00A27305">
        <w:rPr>
          <w:rFonts w:ascii="Times New Roman"/>
          <w:sz w:val="24"/>
          <w:szCs w:val="24"/>
        </w:rPr>
        <w:t>II</w:t>
      </w:r>
      <w:r w:rsidR="00C06C95">
        <w:rPr>
          <w:rFonts w:ascii="Times New Roman"/>
          <w:sz w:val="24"/>
          <w:szCs w:val="24"/>
        </w:rPr>
        <w:t>I</w:t>
      </w:r>
      <w:r w:rsidRPr="00E44975">
        <w:rPr>
          <w:rFonts w:ascii="Times New Roman"/>
          <w:sz w:val="24"/>
          <w:szCs w:val="24"/>
        </w:rPr>
        <w:t xml:space="preserve"> Semester (Mechanical Engineering)</w:t>
      </w:r>
    </w:p>
    <w:p w14:paraId="7FB74A7F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</w:p>
    <w:p w14:paraId="35B1D702" w14:textId="77777777" w:rsidR="00C323B1" w:rsidRPr="00E44975" w:rsidRDefault="00C323B1" w:rsidP="00C323B1">
      <w:pPr>
        <w:pStyle w:val="Heading3"/>
        <w:rPr>
          <w:sz w:val="24"/>
          <w:szCs w:val="24"/>
        </w:rPr>
      </w:pPr>
      <w:r w:rsidRPr="00E44975">
        <w:rPr>
          <w:sz w:val="24"/>
          <w:szCs w:val="24"/>
        </w:rPr>
        <w:t>LESSON PLAN</w:t>
      </w:r>
    </w:p>
    <w:p w14:paraId="02923EB9" w14:textId="77777777" w:rsidR="00C323B1" w:rsidRPr="00E44975" w:rsidRDefault="00C323B1" w:rsidP="00C323B1">
      <w:pPr>
        <w:adjustRightInd w:val="0"/>
        <w:spacing w:line="276" w:lineRule="auto"/>
        <w:jc w:val="center"/>
        <w:rPr>
          <w:rFonts w:ascii="Times New Roman"/>
          <w:sz w:val="24"/>
          <w:szCs w:val="24"/>
        </w:rPr>
      </w:pPr>
    </w:p>
    <w:p w14:paraId="3F7CEE43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 xml:space="preserve">Program         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 xml:space="preserve"> :           </w:t>
      </w:r>
      <w:r w:rsidRPr="00E44975">
        <w:rPr>
          <w:rFonts w:ascii="Times New Roman"/>
          <w:b/>
          <w:bCs/>
          <w:sz w:val="24"/>
          <w:szCs w:val="24"/>
        </w:rPr>
        <w:t>B.</w:t>
      </w:r>
      <w:r w:rsidR="004C5874">
        <w:rPr>
          <w:rFonts w:ascii="Times New Roman"/>
          <w:b/>
          <w:bCs/>
          <w:sz w:val="24"/>
          <w:szCs w:val="24"/>
        </w:rPr>
        <w:t xml:space="preserve"> </w:t>
      </w:r>
      <w:r w:rsidRPr="00E44975">
        <w:rPr>
          <w:rFonts w:ascii="Times New Roman"/>
          <w:b/>
          <w:bCs/>
          <w:sz w:val="24"/>
          <w:szCs w:val="24"/>
        </w:rPr>
        <w:t>Tech</w:t>
      </w:r>
    </w:p>
    <w:p w14:paraId="36CD5CE1" w14:textId="287B9434" w:rsidR="00C323B1" w:rsidRPr="00E44975" w:rsidRDefault="006F2732" w:rsidP="00C323B1">
      <w:pPr>
        <w:adjustRightInd w:val="0"/>
        <w:spacing w:line="276" w:lineRule="auto"/>
        <w:rPr>
          <w:rFonts w:ascii="Times New Roman"/>
          <w:b/>
          <w:b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Year &amp; Sem.    </w:t>
      </w:r>
      <w:r>
        <w:rPr>
          <w:rFonts w:ascii="Times New Roman"/>
          <w:sz w:val="24"/>
          <w:szCs w:val="24"/>
        </w:rPr>
        <w:tab/>
      </w:r>
      <w:r w:rsidR="00C323B1" w:rsidRPr="00E44975">
        <w:rPr>
          <w:rFonts w:ascii="Times New Roman"/>
          <w:sz w:val="24"/>
          <w:szCs w:val="24"/>
        </w:rPr>
        <w:t xml:space="preserve"> :</w:t>
      </w:r>
      <w:r>
        <w:rPr>
          <w:rFonts w:ascii="Times New Roman"/>
          <w:sz w:val="24"/>
          <w:szCs w:val="24"/>
        </w:rPr>
        <w:t xml:space="preserve">          </w:t>
      </w:r>
      <w:r w:rsidR="00C323B1" w:rsidRPr="00E44975">
        <w:rPr>
          <w:rFonts w:ascii="Times New Roman"/>
          <w:b/>
          <w:bCs/>
          <w:sz w:val="24"/>
          <w:szCs w:val="24"/>
        </w:rPr>
        <w:t xml:space="preserve"> II</w:t>
      </w:r>
      <w:r w:rsidR="00532AD1">
        <w:rPr>
          <w:rFonts w:ascii="Times New Roman"/>
          <w:b/>
          <w:bCs/>
          <w:sz w:val="24"/>
          <w:szCs w:val="24"/>
        </w:rPr>
        <w:t xml:space="preserve">/ </w:t>
      </w:r>
      <w:r w:rsidR="007C40B5">
        <w:rPr>
          <w:rFonts w:ascii="Times New Roman"/>
          <w:b/>
          <w:bCs/>
          <w:sz w:val="24"/>
          <w:szCs w:val="24"/>
        </w:rPr>
        <w:t>II</w:t>
      </w:r>
      <w:r w:rsidR="00803DA8">
        <w:rPr>
          <w:rFonts w:ascii="Times New Roman"/>
          <w:b/>
          <w:bCs/>
          <w:sz w:val="24"/>
          <w:szCs w:val="24"/>
        </w:rPr>
        <w:t>I</w:t>
      </w:r>
    </w:p>
    <w:p w14:paraId="7F70FABA" w14:textId="0E4EF79D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No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="007C40B5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ES</w:t>
      </w:r>
      <w:r w:rsidR="004D3390" w:rsidRPr="00FD6C3D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C-ME-</w:t>
      </w:r>
      <w:r w:rsidR="007C40B5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211</w:t>
      </w:r>
      <w:r w:rsidR="00C06C95">
        <w:rPr>
          <w:rFonts w:ascii="TimesNewRomanPS-BoldMT" w:hAnsi="TimesNewRomanPS-BoldMT" w:cs="TimesNewRomanPS-BoldMT"/>
          <w:b/>
          <w:bCs/>
          <w:color w:val="231F20"/>
          <w:sz w:val="24"/>
          <w:szCs w:val="24"/>
        </w:rPr>
        <w:t>-G</w:t>
      </w:r>
    </w:p>
    <w:p w14:paraId="2C4FAD5A" w14:textId="260DD0AE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Course Title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="00742758">
        <w:rPr>
          <w:rFonts w:ascii="Times New Roman"/>
          <w:b/>
          <w:sz w:val="24"/>
          <w:szCs w:val="24"/>
        </w:rPr>
        <w:tab/>
      </w:r>
      <w:r w:rsidR="00D87BF8">
        <w:rPr>
          <w:rFonts w:ascii="Times New Roman"/>
          <w:b/>
          <w:color w:val="1F1F1F"/>
          <w:sz w:val="24"/>
          <w:szCs w:val="24"/>
        </w:rPr>
        <w:t>BME</w:t>
      </w:r>
    </w:p>
    <w:p w14:paraId="07BA323C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Max Marks</w:t>
      </w:r>
      <w:r w:rsidR="00AE4206">
        <w:rPr>
          <w:rFonts w:ascii="Times New Roman"/>
          <w:b/>
          <w:sz w:val="24"/>
          <w:szCs w:val="24"/>
        </w:rPr>
        <w:tab/>
      </w:r>
      <w:r w:rsidR="00AE4206">
        <w:rPr>
          <w:rFonts w:ascii="Times New Roman"/>
          <w:b/>
          <w:sz w:val="24"/>
          <w:szCs w:val="24"/>
        </w:rPr>
        <w:tab/>
        <w:t>:</w:t>
      </w:r>
      <w:r w:rsidR="00AE4206">
        <w:rPr>
          <w:rFonts w:ascii="Times New Roman"/>
          <w:b/>
          <w:sz w:val="24"/>
          <w:szCs w:val="24"/>
        </w:rPr>
        <w:tab/>
        <w:t>75</w:t>
      </w:r>
    </w:p>
    <w:p w14:paraId="0D25E7CA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b/>
          <w:bCs/>
          <w:i/>
          <w:iCs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No. of Total Lecture</w:t>
      </w:r>
      <w:r w:rsidRPr="00E44975">
        <w:rPr>
          <w:rFonts w:ascii="Times New Roman"/>
          <w:b/>
          <w:sz w:val="24"/>
          <w:szCs w:val="24"/>
        </w:rPr>
        <w:tab/>
        <w:t>:</w:t>
      </w:r>
      <w:r w:rsidRPr="00E44975">
        <w:rPr>
          <w:rFonts w:ascii="Times New Roman"/>
          <w:b/>
          <w:sz w:val="24"/>
          <w:szCs w:val="24"/>
        </w:rPr>
        <w:tab/>
        <w:t>4</w:t>
      </w:r>
      <w:r w:rsidR="00C06C95">
        <w:rPr>
          <w:rFonts w:ascii="Times New Roman"/>
          <w:b/>
          <w:sz w:val="24"/>
          <w:szCs w:val="24"/>
        </w:rPr>
        <w:t>6</w:t>
      </w:r>
    </w:p>
    <w:p w14:paraId="0239E882" w14:textId="69434B5E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Schedule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 xml:space="preserve">:   </w:t>
      </w:r>
      <w:r w:rsidRPr="00E44975">
        <w:rPr>
          <w:rFonts w:ascii="Times New Roman"/>
          <w:sz w:val="24"/>
          <w:szCs w:val="24"/>
        </w:rPr>
        <w:tab/>
      </w:r>
      <w:r w:rsidR="007C40B5">
        <w:rPr>
          <w:rFonts w:ascii="Times New Roman"/>
          <w:b/>
          <w:sz w:val="24"/>
          <w:szCs w:val="24"/>
        </w:rPr>
        <w:t>2</w:t>
      </w:r>
      <w:r w:rsidRPr="00E44975">
        <w:rPr>
          <w:rFonts w:ascii="Times New Roman"/>
          <w:b/>
          <w:sz w:val="24"/>
          <w:szCs w:val="24"/>
        </w:rPr>
        <w:t>L</w:t>
      </w:r>
      <w:r w:rsidR="00C06C95">
        <w:rPr>
          <w:rFonts w:ascii="Times New Roman"/>
          <w:b/>
          <w:sz w:val="24"/>
          <w:szCs w:val="24"/>
        </w:rPr>
        <w:t>+0</w:t>
      </w:r>
      <w:r w:rsidR="0051064C">
        <w:rPr>
          <w:rFonts w:ascii="Times New Roman"/>
          <w:b/>
          <w:sz w:val="24"/>
          <w:szCs w:val="24"/>
        </w:rPr>
        <w:t>T=</w:t>
      </w:r>
      <w:r w:rsidR="004274F7">
        <w:rPr>
          <w:rFonts w:ascii="Times New Roman"/>
          <w:b/>
          <w:sz w:val="24"/>
          <w:szCs w:val="24"/>
        </w:rPr>
        <w:t>2</w:t>
      </w:r>
    </w:p>
    <w:p w14:paraId="02997894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  <w:r w:rsidRPr="00E44975">
        <w:rPr>
          <w:rFonts w:ascii="Times New Roman"/>
          <w:sz w:val="24"/>
          <w:szCs w:val="24"/>
        </w:rPr>
        <w:t>Lecturer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sz w:val="24"/>
          <w:szCs w:val="24"/>
        </w:rPr>
        <w:tab/>
        <w:t>:</w:t>
      </w:r>
      <w:r w:rsidRPr="00E44975">
        <w:rPr>
          <w:rFonts w:ascii="Times New Roman"/>
          <w:sz w:val="24"/>
          <w:szCs w:val="24"/>
        </w:rPr>
        <w:tab/>
      </w:r>
      <w:r w:rsidRPr="00E44975">
        <w:rPr>
          <w:rFonts w:ascii="Times New Roman"/>
          <w:b/>
          <w:bCs/>
          <w:sz w:val="24"/>
          <w:szCs w:val="24"/>
        </w:rPr>
        <w:t>Satyapal Yadav</w:t>
      </w:r>
    </w:p>
    <w:p w14:paraId="54B385D5" w14:textId="77777777" w:rsidR="00C323B1" w:rsidRPr="00E44975" w:rsidRDefault="00C323B1" w:rsidP="00C323B1">
      <w:pPr>
        <w:adjustRightInd w:val="0"/>
        <w:spacing w:line="276" w:lineRule="auto"/>
        <w:rPr>
          <w:rFonts w:ascii="Times New Roman"/>
          <w:sz w:val="24"/>
          <w:szCs w:val="24"/>
        </w:rPr>
      </w:pPr>
    </w:p>
    <w:p w14:paraId="06221278" w14:textId="77777777" w:rsidR="00C323B1" w:rsidRPr="00E44975" w:rsidRDefault="00C323B1" w:rsidP="00C323B1">
      <w:pPr>
        <w:tabs>
          <w:tab w:val="left" w:pos="750"/>
        </w:tabs>
        <w:adjustRightInd w:val="0"/>
        <w:spacing w:line="276" w:lineRule="auto"/>
        <w:rPr>
          <w:rFonts w:ascii="Times New Roman"/>
          <w:b/>
          <w:bCs/>
          <w:sz w:val="24"/>
          <w:szCs w:val="24"/>
          <w:u w:val="single"/>
        </w:rPr>
      </w:pPr>
      <w:r w:rsidRPr="00E44975">
        <w:rPr>
          <w:rFonts w:ascii="Times New Roman"/>
          <w:b/>
          <w:bCs/>
          <w:sz w:val="24"/>
          <w:szCs w:val="24"/>
          <w:u w:val="single"/>
        </w:rPr>
        <w:t>Recommended Books:</w:t>
      </w:r>
    </w:p>
    <w:p w14:paraId="784E61CE" w14:textId="078634D3" w:rsidR="007C40B5" w:rsidRPr="007C40B5" w:rsidRDefault="007C40B5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Elements of Mechanical Engineering- R.K. Rajput LAkmi Pub.,Delhi. </w:t>
      </w:r>
    </w:p>
    <w:p w14:paraId="6107CDD1" w14:textId="77777777" w:rsidR="007C40B5" w:rsidRPr="007C40B5" w:rsidRDefault="007C40B5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>Elements of Mechanical Engineering- D.S. Kumar, S.K. Katariaand Sons</w:t>
      </w:r>
    </w:p>
    <w:p w14:paraId="23EE4390" w14:textId="77777777" w:rsidR="007C40B5" w:rsidRPr="007C40B5" w:rsidRDefault="007C40B5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 Engineering Thermodynamics - P.K. Nag TMH, New Delhi. </w:t>
      </w:r>
    </w:p>
    <w:p w14:paraId="79DADFD9" w14:textId="62DFE3D5" w:rsidR="007C40B5" w:rsidRPr="007C40B5" w:rsidRDefault="007C40B5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Refrigeration &amp; Airconditioning- Arora &amp;Domkundwar, Dhanpat rai &amp; Co. Pvt. Ltd. </w:t>
      </w:r>
    </w:p>
    <w:p w14:paraId="63136B3D" w14:textId="3C065440" w:rsidR="007C40B5" w:rsidRPr="007C40B5" w:rsidRDefault="007C40B5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Worshop Technology Volt. I &amp; II - Hazra&amp; Chaudhary, Asian Book Comp., New Delhi. </w:t>
      </w:r>
    </w:p>
    <w:p w14:paraId="3F892A12" w14:textId="46672DB2" w:rsidR="007C40B5" w:rsidRPr="007C40B5" w:rsidRDefault="007C40B5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 xml:space="preserve">Process and Materials of Manufacture- Lindberg, R.A. Prentice Hall of India, New Delhi. </w:t>
      </w:r>
    </w:p>
    <w:p w14:paraId="6C21B7B7" w14:textId="59DAF22A" w:rsidR="00803DA8" w:rsidRPr="00803DA8" w:rsidRDefault="007C40B5" w:rsidP="007C40B5">
      <w:pPr>
        <w:pStyle w:val="ListParagraph"/>
        <w:widowControl w:val="0"/>
        <w:numPr>
          <w:ilvl w:val="0"/>
          <w:numId w:val="1"/>
        </w:numPr>
        <w:tabs>
          <w:tab w:val="left" w:pos="984"/>
        </w:tabs>
        <w:autoSpaceDE w:val="0"/>
        <w:autoSpaceDN w:val="0"/>
        <w:spacing w:before="22"/>
        <w:contextualSpacing w:val="0"/>
        <w:jc w:val="both"/>
        <w:rPr>
          <w:color w:val="333333"/>
        </w:rPr>
      </w:pPr>
      <w:r>
        <w:t>Principles of Manufacturing Materials and Processes- Compbell, J.S. - McGraw Hill.</w:t>
      </w:r>
    </w:p>
    <w:p w14:paraId="6491C7B0" w14:textId="77777777" w:rsidR="00C323B1" w:rsidRDefault="00C323B1" w:rsidP="00C323B1">
      <w:pPr>
        <w:pStyle w:val="ParaAttribute1"/>
        <w:rPr>
          <w:b/>
          <w:bCs/>
          <w:sz w:val="24"/>
          <w:szCs w:val="24"/>
          <w:u w:val="single"/>
        </w:rPr>
      </w:pPr>
      <w:r w:rsidRPr="00E44975">
        <w:rPr>
          <w:b/>
          <w:bCs/>
          <w:sz w:val="24"/>
          <w:szCs w:val="24"/>
          <w:u w:val="single"/>
        </w:rPr>
        <w:t xml:space="preserve">Lesson Plan:         </w:t>
      </w:r>
    </w:p>
    <w:p w14:paraId="47A68D78" w14:textId="77777777" w:rsidR="00C06C95" w:rsidRDefault="00C06C95" w:rsidP="00C323B1">
      <w:pPr>
        <w:pStyle w:val="ParaAttribute1"/>
        <w:rPr>
          <w:b/>
          <w:bCs/>
          <w:sz w:val="24"/>
          <w:szCs w:val="24"/>
          <w:u w:val="single"/>
        </w:rPr>
      </w:pPr>
    </w:p>
    <w:tbl>
      <w:tblPr>
        <w:tblW w:w="9805" w:type="dxa"/>
        <w:tblInd w:w="15" w:type="dxa"/>
        <w:tblLook w:val="0000" w:firstRow="0" w:lastRow="0" w:firstColumn="0" w:lastColumn="0" w:noHBand="0" w:noVBand="0"/>
      </w:tblPr>
      <w:tblGrid>
        <w:gridCol w:w="704"/>
        <w:gridCol w:w="731"/>
        <w:gridCol w:w="7215"/>
        <w:gridCol w:w="1155"/>
      </w:tblGrid>
      <w:tr w:rsidR="00C06C95" w:rsidRPr="00803DA8" w14:paraId="43F45CF7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E08F6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>Lect. No(s)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AB36F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>Ref. No.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2A303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bCs/>
                <w:sz w:val="24"/>
                <w:szCs w:val="24"/>
              </w:rPr>
              <w:t xml:space="preserve">Topics to be covered </w:t>
            </w:r>
          </w:p>
        </w:tc>
      </w:tr>
      <w:tr w:rsidR="00C06C95" w:rsidRPr="00803DA8" w14:paraId="4A134E20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F5663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C1C199" w14:textId="77777777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sz w:val="24"/>
                <w:szCs w:val="24"/>
              </w:rPr>
              <w:t> 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CD5CF" w14:textId="1FC067F8" w:rsidR="00C06C95" w:rsidRPr="00C84AA0" w:rsidRDefault="00C06C95" w:rsidP="0067745D">
            <w:pPr>
              <w:rPr>
                <w:rFonts w:ascii="Times New Roman"/>
                <w:b/>
                <w:sz w:val="24"/>
                <w:szCs w:val="24"/>
              </w:rPr>
            </w:pPr>
            <w:r w:rsidRPr="00C84AA0">
              <w:rPr>
                <w:rFonts w:ascii="Times New Roman" w:eastAsia="Calibri"/>
                <w:b/>
                <w:sz w:val="24"/>
                <w:szCs w:val="24"/>
              </w:rPr>
              <w:t xml:space="preserve">Unit I: </w:t>
            </w:r>
            <w:r w:rsidR="00C84AA0" w:rsidRPr="00C84AA0">
              <w:rPr>
                <w:rFonts w:ascii="Times New Roman"/>
                <w:b/>
                <w:sz w:val="24"/>
                <w:szCs w:val="24"/>
              </w:rPr>
              <w:t>Introduction to Commonly used Machine Tools in a Workshop</w:t>
            </w:r>
          </w:p>
        </w:tc>
      </w:tr>
      <w:tr w:rsidR="00C06C95" w:rsidRPr="00803DA8" w14:paraId="2D2DC63C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F8FD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4FA2C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1.1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E31E9" w14:textId="63791006" w:rsidR="00C06C95" w:rsidRPr="00803DA8" w:rsidRDefault="00C84AA0" w:rsidP="0067745D">
            <w:pPr>
              <w:rPr>
                <w:rFonts w:ascii="Times New Roman"/>
                <w:sz w:val="24"/>
                <w:szCs w:val="24"/>
              </w:rPr>
            </w:pPr>
            <w:r>
              <w:t>Lathe, Shaper, Planer, Milling, Drilling, Slotter</w:t>
            </w:r>
          </w:p>
        </w:tc>
      </w:tr>
      <w:tr w:rsidR="00C06C95" w:rsidRPr="00803DA8" w14:paraId="232D8CE9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AB8BF" w14:textId="377A4F6C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2-</w:t>
            </w:r>
            <w:r w:rsidR="00D87BF8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E6622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1.2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0EBAA" w14:textId="518953F7" w:rsidR="00C06C95" w:rsidRPr="00803DA8" w:rsidRDefault="00D53FD5" w:rsidP="0067745D">
            <w:pPr>
              <w:rPr>
                <w:rFonts w:ascii="Times New Roman"/>
                <w:sz w:val="24"/>
                <w:szCs w:val="24"/>
              </w:rPr>
            </w:pPr>
            <w:r>
              <w:t>Introduction to Metal Cutting. Basic concept of thermodynamics</w:t>
            </w:r>
          </w:p>
        </w:tc>
      </w:tr>
      <w:tr w:rsidR="00C06C95" w:rsidRPr="00803DA8" w14:paraId="2D178201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838A4F" w14:textId="0D16DB91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  <w:r w:rsidR="00C06C95" w:rsidRPr="00803DA8">
              <w:rPr>
                <w:rFonts w:ascii="Times New Roman"/>
                <w:sz w:val="24"/>
                <w:szCs w:val="24"/>
              </w:rPr>
              <w:t>-7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5DAD00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1.3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C2AA99" w14:textId="1409A175" w:rsidR="00C06C95" w:rsidRPr="00803DA8" w:rsidRDefault="00D53FD5" w:rsidP="0067745D">
            <w:pPr>
              <w:rPr>
                <w:rFonts w:ascii="Times New Roman"/>
                <w:sz w:val="24"/>
                <w:szCs w:val="24"/>
              </w:rPr>
            </w:pPr>
            <w:r>
              <w:t>Introduction, States, Work, Heat, Temperature, Zeroth, 1st, 2nd and3rd law of thermodynamics</w:t>
            </w:r>
          </w:p>
        </w:tc>
      </w:tr>
      <w:tr w:rsidR="00C06C95" w:rsidRPr="00803DA8" w14:paraId="5C286A14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332B5" w14:textId="1CE025FC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8</w:t>
            </w:r>
            <w:r w:rsidR="00D87BF8">
              <w:rPr>
                <w:rFonts w:ascii="Times New Roman"/>
                <w:sz w:val="24"/>
                <w:szCs w:val="24"/>
              </w:rPr>
              <w:t>-9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1D3B7F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1.4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8046CA" w14:textId="228D7EB7" w:rsidR="00C06C95" w:rsidRPr="00803DA8" w:rsidRDefault="00D53FD5" w:rsidP="0067745D">
            <w:pPr>
              <w:rPr>
                <w:rFonts w:ascii="Times New Roman"/>
                <w:sz w:val="24"/>
                <w:szCs w:val="24"/>
              </w:rPr>
            </w:pPr>
            <w:r>
              <w:t>,Concept of internal energy, enthalpy and entropy, Problems.</w:t>
            </w:r>
          </w:p>
        </w:tc>
      </w:tr>
      <w:tr w:rsidR="00C06C95" w:rsidRPr="00803DA8" w14:paraId="2536F92D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A7209" w14:textId="12685A33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  <w:r w:rsidR="00C06C95" w:rsidRPr="00803DA8">
              <w:rPr>
                <w:rFonts w:ascii="Times New Roman"/>
                <w:sz w:val="24"/>
                <w:szCs w:val="24"/>
              </w:rPr>
              <w:t>-1</w:t>
            </w:r>
            <w:r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584E9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1.5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8969D" w14:textId="6E34D9D9" w:rsidR="00C06C95" w:rsidRPr="00803DA8" w:rsidRDefault="00D53FD5" w:rsidP="0067745D">
            <w:pPr>
              <w:rPr>
                <w:rFonts w:ascii="Times New Roman"/>
                <w:sz w:val="24"/>
                <w:szCs w:val="24"/>
              </w:rPr>
            </w:pPr>
            <w:r>
              <w:t>Formation of steam under constant pressure, Thermodynamic properties of steam</w:t>
            </w:r>
          </w:p>
        </w:tc>
      </w:tr>
      <w:tr w:rsidR="00C06C95" w:rsidRPr="00803DA8" w14:paraId="7853AE2A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FBA7" w14:textId="39A8AFED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  <w:r w:rsidR="00D87BF8">
              <w:rPr>
                <w:rFonts w:ascii="Times New Roman"/>
                <w:sz w:val="24"/>
                <w:szCs w:val="24"/>
              </w:rPr>
              <w:t>2</w:t>
            </w:r>
            <w:r w:rsidRPr="00803DA8">
              <w:rPr>
                <w:rFonts w:ascii="Times New Roman"/>
                <w:sz w:val="24"/>
                <w:szCs w:val="24"/>
              </w:rPr>
              <w:t>-1</w:t>
            </w:r>
            <w:r w:rsidR="00D87BF8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01A5F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1.6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08D26" w14:textId="4E8C1247" w:rsidR="00C06C95" w:rsidRPr="00803DA8" w:rsidRDefault="00D53FD5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>
              <w:t>use of steam tables, measurement of dryness fraction by throttling calorimeter.</w:t>
            </w:r>
          </w:p>
        </w:tc>
      </w:tr>
      <w:tr w:rsidR="00C06C95" w:rsidRPr="00803DA8" w14:paraId="0806AD7E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D6669" w14:textId="77777777" w:rsidR="00C06C95" w:rsidRPr="00803DA8" w:rsidRDefault="00C06C95" w:rsidP="0067745D">
            <w:pPr>
              <w:jc w:val="center"/>
              <w:rPr>
                <w:rFonts w:ascii="Times New Roman" w:eastAsia="Calibri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EAC60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7BDBD" w14:textId="182746F3" w:rsidR="00C06C95" w:rsidRPr="00803DA8" w:rsidRDefault="00D53FD5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>
              <w:t>UNIT II Refrigeration &amp; Airconditioning</w:t>
            </w:r>
          </w:p>
        </w:tc>
      </w:tr>
      <w:tr w:rsidR="00C06C95" w:rsidRPr="00803DA8" w14:paraId="0A4DF43C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663C" w14:textId="0612FCF2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  <w:r w:rsidR="00D87BF8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0CCC2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2.1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C1AD3" w14:textId="0389377B" w:rsidR="00C06C95" w:rsidRPr="00803DA8" w:rsidRDefault="00D53FD5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>
              <w:t xml:space="preserve">Introduction to refrigeration and air-conditioning, Rating of refrigeration </w:t>
            </w:r>
            <w:r>
              <w:lastRenderedPageBreak/>
              <w:t>machines</w:t>
            </w:r>
          </w:p>
        </w:tc>
      </w:tr>
      <w:tr w:rsidR="00C06C95" w:rsidRPr="00803DA8" w14:paraId="23031FBD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F64B5" w14:textId="0A75584C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lastRenderedPageBreak/>
              <w:t>1</w:t>
            </w:r>
            <w:r w:rsidR="00D87BF8">
              <w:rPr>
                <w:rFonts w:ascii="Times New Roman"/>
                <w:sz w:val="24"/>
                <w:szCs w:val="24"/>
              </w:rPr>
              <w:t>5</w:t>
            </w:r>
            <w:r w:rsidRPr="00803DA8">
              <w:rPr>
                <w:rFonts w:ascii="Times New Roman"/>
                <w:sz w:val="24"/>
                <w:szCs w:val="24"/>
              </w:rPr>
              <w:t>-1</w:t>
            </w:r>
            <w:r w:rsidR="00D87BF8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75575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2.2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C66450" w14:textId="28E34520" w:rsidR="00C06C95" w:rsidRPr="00803DA8" w:rsidRDefault="00D53FD5" w:rsidP="0067745D">
            <w:pPr>
              <w:ind w:right="86"/>
              <w:rPr>
                <w:rFonts w:ascii="Times New Roman"/>
                <w:sz w:val="24"/>
                <w:szCs w:val="24"/>
              </w:rPr>
            </w:pPr>
            <w:r>
              <w:t>Coefficient of performance, simple refrigeration vapour compression cycle</w:t>
            </w:r>
          </w:p>
        </w:tc>
      </w:tr>
      <w:tr w:rsidR="00C06C95" w:rsidRPr="00803DA8" w14:paraId="18EFEC50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564DC" w14:textId="0E3DC3EF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  <w:r w:rsidR="00D87BF8">
              <w:rPr>
                <w:rFonts w:ascii="Times New Roman"/>
                <w:sz w:val="24"/>
                <w:szCs w:val="24"/>
              </w:rPr>
              <w:t>7-18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B258A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2.3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BBDBE6" w14:textId="2A705145" w:rsidR="00C06C95" w:rsidRPr="00803DA8" w:rsidRDefault="00D53FD5" w:rsidP="0067745D">
            <w:pPr>
              <w:rPr>
                <w:rFonts w:ascii="Times New Roman"/>
                <w:sz w:val="24"/>
                <w:szCs w:val="24"/>
              </w:rPr>
            </w:pPr>
            <w:r>
              <w:t>Psychrometric charts and its use, Human comforts.</w:t>
            </w:r>
          </w:p>
        </w:tc>
      </w:tr>
      <w:tr w:rsidR="00C06C95" w:rsidRPr="00803DA8" w14:paraId="4DB50EC1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6E30" w14:textId="737D8DE0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1</w:t>
            </w:r>
            <w:r w:rsidR="00D87BF8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14F8F5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2.4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FC0D2" w14:textId="112C2F07" w:rsidR="00C06C95" w:rsidRPr="00803DA8" w:rsidRDefault="00D53FD5" w:rsidP="0067745D">
            <w:pPr>
              <w:rPr>
                <w:rFonts w:ascii="Times New Roman"/>
                <w:sz w:val="24"/>
                <w:szCs w:val="24"/>
              </w:rPr>
            </w:pPr>
            <w:r>
              <w:t xml:space="preserve">Introduction, Classification, Construction details and working of Pelton, </w:t>
            </w:r>
          </w:p>
        </w:tc>
      </w:tr>
      <w:tr w:rsidR="00C06C95" w:rsidRPr="00803DA8" w14:paraId="2DCD8709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3F37B" w14:textId="6C4CB9F6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20-21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A088B4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2.5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A9451F" w14:textId="0EDB6130" w:rsidR="00C06C95" w:rsidRPr="00803DA8" w:rsidRDefault="00D53FD5" w:rsidP="0067745D">
            <w:pPr>
              <w:rPr>
                <w:rFonts w:ascii="Times New Roman" w:eastAsia="Calibri"/>
                <w:b/>
                <w:sz w:val="24"/>
                <w:szCs w:val="24"/>
              </w:rPr>
            </w:pPr>
            <w:r>
              <w:t>Francis and Kaplan turbines</w:t>
            </w:r>
          </w:p>
        </w:tc>
      </w:tr>
      <w:tr w:rsidR="00C06C95" w:rsidRPr="00803DA8" w14:paraId="185B9E5B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236C4" w14:textId="4D6F5CE3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BD684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2.6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17393" w14:textId="770ECDC7" w:rsidR="00C06C95" w:rsidRPr="00803DA8" w:rsidRDefault="00D53FD5" w:rsidP="0067745D">
            <w:pPr>
              <w:pStyle w:val="BodyText"/>
              <w:spacing w:line="292" w:lineRule="auto"/>
              <w:ind w:right="147"/>
              <w:jc w:val="both"/>
              <w:rPr>
                <w:sz w:val="24"/>
                <w:szCs w:val="24"/>
              </w:rPr>
            </w:pPr>
            <w:r>
              <w:t>Specific speed and selection of turbines,</w:t>
            </w:r>
          </w:p>
        </w:tc>
      </w:tr>
      <w:tr w:rsidR="00C06C95" w:rsidRPr="00803DA8" w14:paraId="6FAA8E9B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6B545" w14:textId="0FA45F84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23-24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F4D1FD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2.7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89A0C" w14:textId="4C754F22" w:rsidR="00C06C95" w:rsidRPr="00803DA8" w:rsidRDefault="00D53FD5" w:rsidP="0067745D">
            <w:pPr>
              <w:rPr>
                <w:rFonts w:ascii="Times New Roman" w:eastAsia="Calibri"/>
                <w:b/>
                <w:sz w:val="24"/>
                <w:szCs w:val="24"/>
              </w:rPr>
            </w:pPr>
            <w:r>
              <w:t>Classification of water pumps and their working.</w:t>
            </w:r>
          </w:p>
        </w:tc>
      </w:tr>
      <w:tr w:rsidR="00C06C95" w:rsidRPr="00803DA8" w14:paraId="6C309EE3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CA37" w14:textId="307A725E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</w:t>
            </w:r>
            <w:r w:rsidR="00D87BF8">
              <w:rPr>
                <w:rFonts w:ascii="Times New Roman"/>
                <w:sz w:val="24"/>
                <w:szCs w:val="24"/>
              </w:rPr>
              <w:t>5-26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B38E33" w14:textId="347B3B14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3.1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31BDB" w14:textId="53BCEA1D" w:rsidR="00C06C95" w:rsidRPr="007C40B5" w:rsidRDefault="001F25E4" w:rsidP="0067745D">
            <w:pPr>
              <w:rPr>
                <w:rFonts w:ascii="Times New Roman" w:eastAsia="Calibri"/>
                <w:b/>
                <w:bCs/>
                <w:sz w:val="24"/>
                <w:szCs w:val="24"/>
              </w:rPr>
            </w:pPr>
            <w:r w:rsidRPr="007C40B5">
              <w:rPr>
                <w:rFonts w:ascii="Times New Roman"/>
                <w:b/>
                <w:bCs/>
                <w:sz w:val="24"/>
                <w:szCs w:val="24"/>
              </w:rPr>
              <w:t>UNIT III Power Transmission Methods and Devices</w:t>
            </w:r>
          </w:p>
        </w:tc>
      </w:tr>
      <w:tr w:rsidR="00C06C95" w:rsidRPr="00803DA8" w14:paraId="0F276491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C4DBF" w14:textId="77B1D15B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</w:t>
            </w:r>
            <w:r w:rsidR="00D87BF8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4F65CA" w14:textId="0DFB29FF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3.2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00C236" w14:textId="4A3BCE79" w:rsidR="00C06C95" w:rsidRPr="00803DA8" w:rsidRDefault="001F25E4" w:rsidP="0067745D">
            <w:pPr>
              <w:rPr>
                <w:rFonts w:ascii="Times New Roman"/>
                <w:sz w:val="24"/>
                <w:szCs w:val="24"/>
              </w:rPr>
            </w:pPr>
            <w:r>
              <w:t>Introduction to Power transmission, Belt</w:t>
            </w:r>
          </w:p>
        </w:tc>
      </w:tr>
      <w:tr w:rsidR="00C06C95" w:rsidRPr="00803DA8" w14:paraId="1B149625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C512" w14:textId="16C3C46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</w:t>
            </w:r>
            <w:r w:rsidR="00D87BF8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A3ECC" w14:textId="30EC4B97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3.3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7EA4E" w14:textId="656779CB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R</w:t>
            </w:r>
            <w:r w:rsidR="001F25E4">
              <w:rPr>
                <w:rFonts w:ascii="Times New Roman"/>
                <w:sz w:val="24"/>
                <w:szCs w:val="24"/>
              </w:rPr>
              <w:t>ope</w:t>
            </w:r>
          </w:p>
        </w:tc>
      </w:tr>
      <w:tr w:rsidR="00C06C95" w:rsidRPr="00803DA8" w14:paraId="46367E41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0BAD1" w14:textId="46F8C88D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2</w:t>
            </w:r>
            <w:r w:rsidR="00D87BF8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BD8AB" w14:textId="5C6630FC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3.4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D3CB99" w14:textId="3431BEFE" w:rsidR="00C06C95" w:rsidRPr="00803DA8" w:rsidRDefault="00D87BF8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C</w:t>
            </w:r>
            <w:r w:rsidR="001F25E4">
              <w:rPr>
                <w:rFonts w:ascii="Times New Roman"/>
                <w:sz w:val="24"/>
                <w:szCs w:val="24"/>
              </w:rPr>
              <w:t>hain</w:t>
            </w:r>
          </w:p>
        </w:tc>
      </w:tr>
      <w:tr w:rsidR="00C06C95" w:rsidRPr="00803DA8" w14:paraId="33F1CDA6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65D01" w14:textId="1D7B7BF0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7ABD97" w14:textId="090FCC7A" w:rsidR="00C06C95" w:rsidRPr="00803DA8" w:rsidRDefault="007C40B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3.5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C8159C" w14:textId="04CEAB9C" w:rsidR="00C06C95" w:rsidRPr="00803DA8" w:rsidRDefault="001F25E4" w:rsidP="0067745D">
            <w:p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Gear drive</w:t>
            </w:r>
          </w:p>
        </w:tc>
      </w:tr>
      <w:tr w:rsidR="00C06C95" w:rsidRPr="00803DA8" w14:paraId="07BE9663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3A2F" w14:textId="3D0B54B8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417F5" w14:textId="5A3ED9D9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</w:t>
            </w:r>
            <w:r w:rsidR="007C40B5">
              <w:rPr>
                <w:rFonts w:ascii="Times New Roman"/>
                <w:sz w:val="24"/>
                <w:szCs w:val="24"/>
              </w:rPr>
              <w:t>.6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7E7A5" w14:textId="006272A9" w:rsidR="00C06C95" w:rsidRPr="00803DA8" w:rsidRDefault="001F25E4" w:rsidP="0067745D">
            <w:pPr>
              <w:rPr>
                <w:rFonts w:ascii="Times New Roman"/>
                <w:sz w:val="24"/>
                <w:szCs w:val="24"/>
              </w:rPr>
            </w:pPr>
            <w:r>
              <w:t>Types and functioning of clutches</w:t>
            </w:r>
          </w:p>
        </w:tc>
      </w:tr>
      <w:tr w:rsidR="00C06C95" w:rsidRPr="00803DA8" w14:paraId="435DE99E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C07BE" w14:textId="1BBF1D0C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32-33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E1CB35" w14:textId="5E31AA05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7C40B5">
              <w:rPr>
                <w:rFonts w:ascii="Times New Roman"/>
                <w:sz w:val="24"/>
                <w:szCs w:val="24"/>
              </w:rPr>
              <w:t>7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D7929" w14:textId="5692D5B5" w:rsidR="00C06C95" w:rsidRPr="00803DA8" w:rsidRDefault="001F25E4" w:rsidP="0067745D">
            <w:pPr>
              <w:rPr>
                <w:rFonts w:ascii="Times New Roman"/>
                <w:sz w:val="24"/>
                <w:szCs w:val="24"/>
              </w:rPr>
            </w:pPr>
            <w:r>
              <w:t>Introduction, Concept &amp; types of stresses and strains</w:t>
            </w:r>
          </w:p>
        </w:tc>
      </w:tr>
      <w:tr w:rsidR="00C06C95" w:rsidRPr="00803DA8" w14:paraId="63C75C71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366F" w14:textId="17ADE104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34</w:t>
            </w:r>
            <w:r w:rsidR="00C06C95" w:rsidRPr="00803DA8">
              <w:rPr>
                <w:rFonts w:ascii="Times New Roman"/>
                <w:sz w:val="24"/>
                <w:szCs w:val="24"/>
              </w:rPr>
              <w:t>-</w:t>
            </w:r>
            <w:r>
              <w:rPr>
                <w:rFonts w:ascii="Times New Roman"/>
                <w:sz w:val="24"/>
                <w:szCs w:val="24"/>
              </w:rPr>
              <w:t>36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ACE03E" w14:textId="695E4CED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7C40B5">
              <w:rPr>
                <w:rFonts w:ascii="Times New Roman"/>
                <w:sz w:val="24"/>
                <w:szCs w:val="24"/>
              </w:rPr>
              <w:t>8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392E7" w14:textId="6C32E672" w:rsidR="00C06C95" w:rsidRPr="00803DA8" w:rsidRDefault="001F25E4" w:rsidP="0067745D">
            <w:pPr>
              <w:rPr>
                <w:rFonts w:ascii="Times New Roman"/>
                <w:sz w:val="24"/>
                <w:szCs w:val="24"/>
              </w:rPr>
            </w:pPr>
            <w:r>
              <w:t>Poison's ratio, stresses and strains in simple and compound bars under axial loading</w:t>
            </w:r>
          </w:p>
        </w:tc>
      </w:tr>
      <w:tr w:rsidR="00C06C95" w:rsidRPr="00803DA8" w14:paraId="3FCA3631" w14:textId="77777777" w:rsidTr="0067745D">
        <w:trPr>
          <w:gridAfter w:val="1"/>
          <w:wAfter w:w="1155" w:type="dxa"/>
          <w:trHeight w:val="514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418D" w14:textId="487BEAB9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 xml:space="preserve">  </w:t>
            </w:r>
            <w:r w:rsidR="00D87BF8">
              <w:rPr>
                <w:rFonts w:ascii="Times New Roman"/>
                <w:sz w:val="24"/>
                <w:szCs w:val="24"/>
              </w:rPr>
              <w:t>37-38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9AAA6" w14:textId="38B02719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7C40B5"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44F7D" w14:textId="226A24D4" w:rsidR="00C06C95" w:rsidRPr="00803DA8" w:rsidRDefault="001F25E4" w:rsidP="0067745D">
            <w:pPr>
              <w:pStyle w:val="BodyText"/>
              <w:spacing w:before="240" w:line="292" w:lineRule="auto"/>
              <w:ind w:right="163"/>
              <w:jc w:val="both"/>
              <w:rPr>
                <w:sz w:val="24"/>
                <w:szCs w:val="24"/>
              </w:rPr>
            </w:pPr>
            <w:r>
              <w:t>Flexure &amp; torsional loading, Stress-strain diagram</w:t>
            </w:r>
          </w:p>
        </w:tc>
      </w:tr>
      <w:tr w:rsidR="00C06C95" w:rsidRPr="00803DA8" w14:paraId="02204B06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DD017" w14:textId="2629C0F8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39-40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4D77A" w14:textId="014CFC95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3.</w:t>
            </w:r>
            <w:r w:rsidR="007C40B5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B23FD" w14:textId="26511F68" w:rsidR="00C06C95" w:rsidRPr="00803DA8" w:rsidRDefault="001F25E4" w:rsidP="0067745D">
            <w:pPr>
              <w:rPr>
                <w:rFonts w:ascii="Times New Roman"/>
                <w:sz w:val="24"/>
                <w:szCs w:val="24"/>
              </w:rPr>
            </w:pPr>
            <w:r>
              <w:t>Hook's law, Elastic constants &amp; their relationships.</w:t>
            </w:r>
          </w:p>
        </w:tc>
      </w:tr>
      <w:tr w:rsidR="00C06C95" w:rsidRPr="00803DA8" w14:paraId="0663BA65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56644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51030A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EE6348" w14:textId="17DE6113" w:rsidR="00C06C95" w:rsidRPr="00803DA8" w:rsidRDefault="00C06C95" w:rsidP="0067745D">
            <w:pPr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 w:eastAsia="Calibri"/>
                <w:b/>
                <w:sz w:val="24"/>
                <w:szCs w:val="24"/>
              </w:rPr>
              <w:t>Unit IV:</w:t>
            </w:r>
            <w:r w:rsidRPr="00803DA8"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  <w:r w:rsidR="00D87BF8">
              <w:t>Introduction to Manufacturing Systems</w:t>
            </w:r>
          </w:p>
        </w:tc>
      </w:tr>
      <w:tr w:rsidR="00C06C95" w:rsidRPr="00803DA8" w14:paraId="0BA2F192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641F" w14:textId="7CBB98BE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41-42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7D246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4.1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ABF8A" w14:textId="11F8A0AC" w:rsidR="00C06C95" w:rsidRPr="00803DA8" w:rsidRDefault="00D87BF8" w:rsidP="0067745D">
            <w:pPr>
              <w:rPr>
                <w:rFonts w:ascii="Times New Roman"/>
                <w:sz w:val="24"/>
                <w:szCs w:val="24"/>
              </w:rPr>
            </w:pPr>
            <w:r>
              <w:t>Fundamentals of Numerical Control (NC)</w:t>
            </w:r>
          </w:p>
        </w:tc>
      </w:tr>
      <w:tr w:rsidR="00C06C95" w:rsidRPr="00803DA8" w14:paraId="1923594B" w14:textId="77777777" w:rsidTr="0067745D"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A18C1" w14:textId="7745B3C0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43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445C1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4.2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4EC4E" w14:textId="60F884E4" w:rsidR="00C06C95" w:rsidRPr="00803DA8" w:rsidRDefault="00D87BF8" w:rsidP="0067745D">
            <w:pPr>
              <w:adjustRightInd w:val="0"/>
              <w:spacing w:line="223" w:lineRule="exact"/>
              <w:rPr>
                <w:rFonts w:ascii="Times New Roman"/>
                <w:sz w:val="24"/>
                <w:szCs w:val="24"/>
              </w:rPr>
            </w:pPr>
            <w:r>
              <w:t>Advantage of NC system</w:t>
            </w:r>
          </w:p>
        </w:tc>
        <w:tc>
          <w:tcPr>
            <w:tcW w:w="1155" w:type="dxa"/>
            <w:vAlign w:val="bottom"/>
          </w:tcPr>
          <w:p w14:paraId="27CA5B75" w14:textId="77777777" w:rsidR="00C06C95" w:rsidRPr="00803DA8" w:rsidRDefault="00C06C95" w:rsidP="0067745D">
            <w:pPr>
              <w:adjustRightInd w:val="0"/>
              <w:spacing w:line="223" w:lineRule="exact"/>
              <w:ind w:right="20"/>
              <w:rPr>
                <w:rFonts w:ascii="Times New Roman"/>
                <w:sz w:val="24"/>
                <w:szCs w:val="24"/>
              </w:rPr>
            </w:pPr>
          </w:p>
        </w:tc>
      </w:tr>
      <w:tr w:rsidR="00C06C95" w:rsidRPr="00803DA8" w14:paraId="30303218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5827" w14:textId="76E1D299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44-45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B3BC11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4.3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2A13A" w14:textId="18E2DA1B" w:rsidR="00C06C95" w:rsidRPr="00803DA8" w:rsidRDefault="00D87BF8" w:rsidP="0067745D">
            <w:pPr>
              <w:rPr>
                <w:rFonts w:ascii="Times New Roman"/>
                <w:sz w:val="24"/>
                <w:szCs w:val="24"/>
              </w:rPr>
            </w:pPr>
            <w:r>
              <w:t>Classifications of NC</w:t>
            </w:r>
          </w:p>
        </w:tc>
      </w:tr>
      <w:tr w:rsidR="00C06C95" w:rsidRPr="00803DA8" w14:paraId="2EABC812" w14:textId="77777777" w:rsidTr="0067745D">
        <w:trPr>
          <w:gridAfter w:val="1"/>
          <w:wAfter w:w="1155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9EA8" w14:textId="623F3344" w:rsidR="00C06C95" w:rsidRPr="00803DA8" w:rsidRDefault="00D87BF8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46</w:t>
            </w:r>
            <w:r w:rsidR="00C67C07">
              <w:rPr>
                <w:rFonts w:ascii="Times New Roman"/>
                <w:sz w:val="24"/>
                <w:szCs w:val="24"/>
              </w:rPr>
              <w:t>-48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96801" w14:textId="77777777" w:rsidR="00C06C95" w:rsidRPr="00803DA8" w:rsidRDefault="00C06C95" w:rsidP="0067745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803DA8">
              <w:rPr>
                <w:rFonts w:ascii="Times New Roman"/>
                <w:sz w:val="24"/>
                <w:szCs w:val="24"/>
              </w:rPr>
              <w:t>4.4</w:t>
            </w:r>
          </w:p>
        </w:tc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7A117" w14:textId="0A010635" w:rsidR="00C06C95" w:rsidRPr="00803DA8" w:rsidRDefault="00D87BF8" w:rsidP="0067745D">
            <w:pPr>
              <w:rPr>
                <w:rFonts w:ascii="Times New Roman"/>
                <w:sz w:val="24"/>
                <w:szCs w:val="24"/>
              </w:rPr>
            </w:pPr>
            <w:r>
              <w:t>Comparison of NC and CNC</w:t>
            </w:r>
          </w:p>
        </w:tc>
      </w:tr>
    </w:tbl>
    <w:p w14:paraId="5941613C" w14:textId="77777777" w:rsidR="00C06C95" w:rsidRPr="00803DA8" w:rsidRDefault="00C06C95" w:rsidP="00C06C95">
      <w:pPr>
        <w:rPr>
          <w:rFonts w:ascii="Times New Roman"/>
          <w:sz w:val="24"/>
          <w:szCs w:val="24"/>
        </w:rPr>
      </w:pPr>
    </w:p>
    <w:p w14:paraId="3C3C1250" w14:textId="77777777" w:rsidR="00580C9A" w:rsidRPr="00803DA8" w:rsidRDefault="00580C9A">
      <w:pPr>
        <w:pStyle w:val="ParaAttribute5"/>
        <w:rPr>
          <w:rFonts w:eastAsia="Calibri"/>
          <w:sz w:val="24"/>
          <w:szCs w:val="24"/>
        </w:rPr>
      </w:pPr>
    </w:p>
    <w:p w14:paraId="679766E5" w14:textId="77777777" w:rsidR="00B86F71" w:rsidRPr="00803DA8" w:rsidRDefault="00E44975" w:rsidP="00B86F71">
      <w:pPr>
        <w:adjustRightInd w:val="0"/>
        <w:rPr>
          <w:rFonts w:ascii="Times New Roman"/>
          <w:sz w:val="24"/>
          <w:szCs w:val="24"/>
        </w:rPr>
      </w:pPr>
      <w:r w:rsidRPr="00803DA8">
        <w:rPr>
          <w:rFonts w:ascii="Times New Roman" w:eastAsia="Calibri"/>
          <w:kern w:val="0"/>
          <w:sz w:val="24"/>
          <w:szCs w:val="24"/>
          <w:lang w:eastAsia="en-US"/>
        </w:rPr>
        <w:t xml:space="preserve">                                                                                                               </w:t>
      </w:r>
      <w:r w:rsidR="00B86F71" w:rsidRPr="00803DA8">
        <w:rPr>
          <w:rFonts w:ascii="Times New Roman"/>
          <w:b/>
          <w:sz w:val="24"/>
          <w:szCs w:val="24"/>
        </w:rPr>
        <w:t>(Satyapal Yadav)</w:t>
      </w:r>
    </w:p>
    <w:p w14:paraId="3653453F" w14:textId="77777777" w:rsidR="00B86F71" w:rsidRPr="00803DA8" w:rsidRDefault="00B86F71" w:rsidP="00B86F71">
      <w:pPr>
        <w:adjustRightInd w:val="0"/>
        <w:rPr>
          <w:rFonts w:ascii="Times New Roman"/>
          <w:sz w:val="24"/>
          <w:szCs w:val="24"/>
        </w:rPr>
      </w:pPr>
      <w:r w:rsidRPr="00803DA8">
        <w:rPr>
          <w:rFonts w:ascii="Times New Roman"/>
          <w:sz w:val="24"/>
          <w:szCs w:val="24"/>
        </w:rPr>
        <w:t xml:space="preserve">                                                                          </w:t>
      </w:r>
      <w:r w:rsidR="00E44975" w:rsidRPr="00803DA8">
        <w:rPr>
          <w:rFonts w:ascii="Times New Roman"/>
          <w:sz w:val="24"/>
          <w:szCs w:val="24"/>
        </w:rPr>
        <w:t xml:space="preserve">                                      </w:t>
      </w:r>
      <w:r w:rsidRPr="00803DA8">
        <w:rPr>
          <w:rFonts w:ascii="Times New Roman"/>
          <w:sz w:val="24"/>
          <w:szCs w:val="24"/>
        </w:rPr>
        <w:t xml:space="preserve">Department of ME </w:t>
      </w:r>
    </w:p>
    <w:p w14:paraId="33944480" w14:textId="77777777" w:rsidR="00580C9A" w:rsidRPr="00803DA8" w:rsidRDefault="00B86F71" w:rsidP="00B86F71">
      <w:pPr>
        <w:pStyle w:val="ParaAttribute7"/>
        <w:rPr>
          <w:rFonts w:eastAsia="Calibri"/>
          <w:sz w:val="24"/>
          <w:szCs w:val="24"/>
        </w:rPr>
      </w:pPr>
      <w:r w:rsidRPr="00803DA8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E44975" w:rsidRPr="00803DA8">
        <w:rPr>
          <w:sz w:val="24"/>
          <w:szCs w:val="24"/>
        </w:rPr>
        <w:t xml:space="preserve">  CRSSIET, JHAJJ</w:t>
      </w:r>
      <w:r w:rsidRPr="00803DA8">
        <w:rPr>
          <w:sz w:val="24"/>
          <w:szCs w:val="24"/>
        </w:rPr>
        <w:t>R</w:t>
      </w:r>
      <w:r w:rsidRPr="00803DA8">
        <w:rPr>
          <w:sz w:val="24"/>
          <w:szCs w:val="24"/>
        </w:rPr>
        <w:tab/>
      </w:r>
    </w:p>
    <w:sectPr w:rsidR="00580C9A" w:rsidRPr="00803DA8" w:rsidSect="00580C9A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BD1"/>
    <w:multiLevelType w:val="hybridMultilevel"/>
    <w:tmpl w:val="18ACFFE0"/>
    <w:lvl w:ilvl="0" w:tplc="E1A057E8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92ABF"/>
    <w:multiLevelType w:val="hybridMultilevel"/>
    <w:tmpl w:val="16C2943A"/>
    <w:lvl w:ilvl="0" w:tplc="E19EF48A">
      <w:start w:val="1"/>
      <w:numFmt w:val="decimal"/>
      <w:lvlText w:val="%1."/>
      <w:lvlJc w:val="left"/>
      <w:pPr>
        <w:ind w:left="668" w:hanging="340"/>
      </w:pPr>
      <w:rPr>
        <w:rFonts w:hint="default"/>
        <w:spacing w:val="-1"/>
        <w:w w:val="101"/>
      </w:rPr>
    </w:lvl>
    <w:lvl w:ilvl="1" w:tplc="0F544C7E">
      <w:numFmt w:val="bullet"/>
      <w:lvlText w:val="•"/>
      <w:lvlJc w:val="left"/>
      <w:pPr>
        <w:ind w:left="1516" w:hanging="340"/>
      </w:pPr>
      <w:rPr>
        <w:rFonts w:hint="default"/>
      </w:rPr>
    </w:lvl>
    <w:lvl w:ilvl="2" w:tplc="D384EEC0">
      <w:numFmt w:val="bullet"/>
      <w:lvlText w:val="•"/>
      <w:lvlJc w:val="left"/>
      <w:pPr>
        <w:ind w:left="2372" w:hanging="340"/>
      </w:pPr>
      <w:rPr>
        <w:rFonts w:hint="default"/>
      </w:rPr>
    </w:lvl>
    <w:lvl w:ilvl="3" w:tplc="FBDA7F1E">
      <w:numFmt w:val="bullet"/>
      <w:lvlText w:val="•"/>
      <w:lvlJc w:val="left"/>
      <w:pPr>
        <w:ind w:left="3228" w:hanging="340"/>
      </w:pPr>
      <w:rPr>
        <w:rFonts w:hint="default"/>
      </w:rPr>
    </w:lvl>
    <w:lvl w:ilvl="4" w:tplc="25C2E92A">
      <w:numFmt w:val="bullet"/>
      <w:lvlText w:val="•"/>
      <w:lvlJc w:val="left"/>
      <w:pPr>
        <w:ind w:left="4084" w:hanging="340"/>
      </w:pPr>
      <w:rPr>
        <w:rFonts w:hint="default"/>
      </w:rPr>
    </w:lvl>
    <w:lvl w:ilvl="5" w:tplc="8342DFEA">
      <w:numFmt w:val="bullet"/>
      <w:lvlText w:val="•"/>
      <w:lvlJc w:val="left"/>
      <w:pPr>
        <w:ind w:left="4940" w:hanging="340"/>
      </w:pPr>
      <w:rPr>
        <w:rFonts w:hint="default"/>
      </w:rPr>
    </w:lvl>
    <w:lvl w:ilvl="6" w:tplc="96C22A0C">
      <w:numFmt w:val="bullet"/>
      <w:lvlText w:val="•"/>
      <w:lvlJc w:val="left"/>
      <w:pPr>
        <w:ind w:left="5796" w:hanging="340"/>
      </w:pPr>
      <w:rPr>
        <w:rFonts w:hint="default"/>
      </w:rPr>
    </w:lvl>
    <w:lvl w:ilvl="7" w:tplc="91F4C03E">
      <w:numFmt w:val="bullet"/>
      <w:lvlText w:val="•"/>
      <w:lvlJc w:val="left"/>
      <w:pPr>
        <w:ind w:left="6652" w:hanging="340"/>
      </w:pPr>
      <w:rPr>
        <w:rFonts w:hint="default"/>
      </w:rPr>
    </w:lvl>
    <w:lvl w:ilvl="8" w:tplc="835036D4">
      <w:numFmt w:val="bullet"/>
      <w:lvlText w:val="•"/>
      <w:lvlJc w:val="left"/>
      <w:pPr>
        <w:ind w:left="7508" w:hanging="340"/>
      </w:pPr>
      <w:rPr>
        <w:rFonts w:hint="default"/>
      </w:rPr>
    </w:lvl>
  </w:abstractNum>
  <w:abstractNum w:abstractNumId="2" w15:restartNumberingAfterBreak="0">
    <w:nsid w:val="70E546C9"/>
    <w:multiLevelType w:val="hybridMultilevel"/>
    <w:tmpl w:val="A5B25050"/>
    <w:lvl w:ilvl="0" w:tplc="77D20EAC">
      <w:start w:val="1"/>
      <w:numFmt w:val="decimal"/>
      <w:lvlText w:val="%1."/>
      <w:lvlJc w:val="left"/>
      <w:pPr>
        <w:ind w:left="990" w:hanging="341"/>
      </w:pPr>
      <w:rPr>
        <w:rFonts w:hint="default"/>
        <w:spacing w:val="-3"/>
        <w:w w:val="103"/>
      </w:rPr>
    </w:lvl>
    <w:lvl w:ilvl="1" w:tplc="3DFC60EE">
      <w:numFmt w:val="bullet"/>
      <w:lvlText w:val="•"/>
      <w:lvlJc w:val="left"/>
      <w:pPr>
        <w:ind w:left="1822" w:hanging="341"/>
      </w:pPr>
      <w:rPr>
        <w:rFonts w:hint="default"/>
      </w:rPr>
    </w:lvl>
    <w:lvl w:ilvl="2" w:tplc="11B6D1B2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32A44A82">
      <w:numFmt w:val="bullet"/>
      <w:lvlText w:val="•"/>
      <w:lvlJc w:val="left"/>
      <w:pPr>
        <w:ind w:left="3466" w:hanging="341"/>
      </w:pPr>
      <w:rPr>
        <w:rFonts w:hint="default"/>
      </w:rPr>
    </w:lvl>
    <w:lvl w:ilvl="4" w:tplc="CA025B6A">
      <w:numFmt w:val="bullet"/>
      <w:lvlText w:val="•"/>
      <w:lvlJc w:val="left"/>
      <w:pPr>
        <w:ind w:left="4288" w:hanging="341"/>
      </w:pPr>
      <w:rPr>
        <w:rFonts w:hint="default"/>
      </w:rPr>
    </w:lvl>
    <w:lvl w:ilvl="5" w:tplc="5D9CB73C">
      <w:numFmt w:val="bullet"/>
      <w:lvlText w:val="•"/>
      <w:lvlJc w:val="left"/>
      <w:pPr>
        <w:ind w:left="5110" w:hanging="341"/>
      </w:pPr>
      <w:rPr>
        <w:rFonts w:hint="default"/>
      </w:rPr>
    </w:lvl>
    <w:lvl w:ilvl="6" w:tplc="13D63E28">
      <w:numFmt w:val="bullet"/>
      <w:lvlText w:val="•"/>
      <w:lvlJc w:val="left"/>
      <w:pPr>
        <w:ind w:left="5932" w:hanging="341"/>
      </w:pPr>
      <w:rPr>
        <w:rFonts w:hint="default"/>
      </w:rPr>
    </w:lvl>
    <w:lvl w:ilvl="7" w:tplc="005C1048">
      <w:numFmt w:val="bullet"/>
      <w:lvlText w:val="•"/>
      <w:lvlJc w:val="left"/>
      <w:pPr>
        <w:ind w:left="6754" w:hanging="341"/>
      </w:pPr>
      <w:rPr>
        <w:rFonts w:hint="default"/>
      </w:rPr>
    </w:lvl>
    <w:lvl w:ilvl="8" w:tplc="1B421290">
      <w:numFmt w:val="bullet"/>
      <w:lvlText w:val="•"/>
      <w:lvlJc w:val="left"/>
      <w:pPr>
        <w:ind w:left="7576" w:hanging="341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C9A"/>
    <w:rsid w:val="0007156E"/>
    <w:rsid w:val="00093E79"/>
    <w:rsid w:val="001C7A32"/>
    <w:rsid w:val="001E083F"/>
    <w:rsid w:val="001F25E4"/>
    <w:rsid w:val="00236F3F"/>
    <w:rsid w:val="00251F61"/>
    <w:rsid w:val="002C181D"/>
    <w:rsid w:val="002F712F"/>
    <w:rsid w:val="00317DC4"/>
    <w:rsid w:val="00320659"/>
    <w:rsid w:val="003319AF"/>
    <w:rsid w:val="00366B4B"/>
    <w:rsid w:val="003B6E6D"/>
    <w:rsid w:val="003C7118"/>
    <w:rsid w:val="003D6559"/>
    <w:rsid w:val="004274F7"/>
    <w:rsid w:val="004548C7"/>
    <w:rsid w:val="004A5F1E"/>
    <w:rsid w:val="004C5874"/>
    <w:rsid w:val="004D3390"/>
    <w:rsid w:val="004E7CD1"/>
    <w:rsid w:val="004F118D"/>
    <w:rsid w:val="00501CD6"/>
    <w:rsid w:val="0051064C"/>
    <w:rsid w:val="00532AD1"/>
    <w:rsid w:val="00535DA9"/>
    <w:rsid w:val="005632E2"/>
    <w:rsid w:val="00580C9A"/>
    <w:rsid w:val="006326AF"/>
    <w:rsid w:val="006B3E1C"/>
    <w:rsid w:val="006C687E"/>
    <w:rsid w:val="006D59EB"/>
    <w:rsid w:val="006F2732"/>
    <w:rsid w:val="00704D9D"/>
    <w:rsid w:val="00742758"/>
    <w:rsid w:val="007C40B5"/>
    <w:rsid w:val="007F5A15"/>
    <w:rsid w:val="00803DA8"/>
    <w:rsid w:val="008A1788"/>
    <w:rsid w:val="008A2C7B"/>
    <w:rsid w:val="00926C73"/>
    <w:rsid w:val="009B7DD9"/>
    <w:rsid w:val="009D1862"/>
    <w:rsid w:val="00A2437B"/>
    <w:rsid w:val="00A27305"/>
    <w:rsid w:val="00A44E60"/>
    <w:rsid w:val="00A722FC"/>
    <w:rsid w:val="00AB52E1"/>
    <w:rsid w:val="00AD1EAD"/>
    <w:rsid w:val="00AD43AF"/>
    <w:rsid w:val="00AE4206"/>
    <w:rsid w:val="00AE6F75"/>
    <w:rsid w:val="00B71AC1"/>
    <w:rsid w:val="00B768BB"/>
    <w:rsid w:val="00B86F71"/>
    <w:rsid w:val="00BC1F20"/>
    <w:rsid w:val="00BD155C"/>
    <w:rsid w:val="00C00875"/>
    <w:rsid w:val="00C06C95"/>
    <w:rsid w:val="00C323B1"/>
    <w:rsid w:val="00C67C07"/>
    <w:rsid w:val="00C84AA0"/>
    <w:rsid w:val="00CB5143"/>
    <w:rsid w:val="00D129E6"/>
    <w:rsid w:val="00D23348"/>
    <w:rsid w:val="00D53FD5"/>
    <w:rsid w:val="00D87BF8"/>
    <w:rsid w:val="00E2657C"/>
    <w:rsid w:val="00E44975"/>
    <w:rsid w:val="00EF3F6E"/>
    <w:rsid w:val="00FB67A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8AA9CE"/>
  <w15:docId w15:val="{899A4410-5BDF-4F7C-BF9F-FE8FFCA5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0C9A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23B1"/>
    <w:pPr>
      <w:keepNext/>
      <w:wordWrap/>
      <w:adjustRightInd w:val="0"/>
      <w:outlineLvl w:val="0"/>
    </w:pPr>
    <w:rPr>
      <w:rFonts w:ascii="Times New Roman" w:eastAsia="Times New Roman"/>
      <w:b/>
      <w:bCs/>
      <w:kern w:val="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C323B1"/>
    <w:pPr>
      <w:keepNext/>
      <w:wordWrap/>
      <w:adjustRightInd w:val="0"/>
      <w:jc w:val="center"/>
      <w:outlineLvl w:val="2"/>
    </w:pPr>
    <w:rPr>
      <w:rFonts w:ascii="Times New Roman" w:eastAsia="Times New Roman"/>
      <w:b/>
      <w:bCs/>
      <w:kern w:val="0"/>
      <w:sz w:val="28"/>
      <w:szCs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80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580C9A"/>
    <w:pPr>
      <w:wordWrap w:val="0"/>
      <w:ind w:left="93"/>
    </w:pPr>
  </w:style>
  <w:style w:type="paragraph" w:customStyle="1" w:styleId="ParaAttribute1">
    <w:name w:val="ParaAttribute1"/>
    <w:rsid w:val="00580C9A"/>
    <w:pPr>
      <w:wordWrap w:val="0"/>
      <w:ind w:left="93"/>
    </w:pPr>
  </w:style>
  <w:style w:type="paragraph" w:customStyle="1" w:styleId="ParaAttribute2">
    <w:name w:val="ParaAttribute2"/>
    <w:rsid w:val="00580C9A"/>
    <w:pPr>
      <w:pBdr>
        <w:bottom w:val="single" w:sz="12" w:space="0" w:color="808080"/>
      </w:pBdr>
      <w:wordWrap w:val="0"/>
    </w:pPr>
  </w:style>
  <w:style w:type="paragraph" w:customStyle="1" w:styleId="ParaAttribute3">
    <w:name w:val="ParaAttribute3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4770"/>
      </w:tabs>
      <w:wordWrap w:val="0"/>
      <w:ind w:left="93" w:right="-180"/>
    </w:pPr>
  </w:style>
  <w:style w:type="paragraph" w:customStyle="1" w:styleId="ParaAttribute4">
    <w:name w:val="ParaAttribute4"/>
    <w:rsid w:val="00580C9A"/>
    <w:pPr>
      <w:pBdr>
        <w:bottom w:val="single" w:sz="12" w:space="0" w:color="808080"/>
      </w:pBdr>
      <w:tabs>
        <w:tab w:val="left" w:pos="1573"/>
        <w:tab w:val="left" w:pos="3240"/>
        <w:tab w:val="left" w:pos="3420"/>
        <w:tab w:val="left" w:pos="4770"/>
      </w:tabs>
      <w:wordWrap w:val="0"/>
      <w:ind w:left="93" w:right="-180"/>
    </w:pPr>
  </w:style>
  <w:style w:type="paragraph" w:customStyle="1" w:styleId="ParaAttribute5">
    <w:name w:val="ParaAttribute5"/>
    <w:rsid w:val="00580C9A"/>
    <w:pPr>
      <w:wordWrap w:val="0"/>
    </w:pPr>
  </w:style>
  <w:style w:type="paragraph" w:customStyle="1" w:styleId="ParaAttribute6">
    <w:name w:val="ParaAttribute6"/>
    <w:rsid w:val="00580C9A"/>
    <w:pPr>
      <w:wordWrap w:val="0"/>
    </w:pPr>
  </w:style>
  <w:style w:type="paragraph" w:customStyle="1" w:styleId="ParaAttribute7">
    <w:name w:val="ParaAttribute7"/>
    <w:rsid w:val="00580C9A"/>
    <w:pPr>
      <w:widowControl w:val="0"/>
      <w:wordWrap w:val="0"/>
    </w:pPr>
  </w:style>
  <w:style w:type="paragraph" w:customStyle="1" w:styleId="ParaAttribute8">
    <w:name w:val="ParaAttribute8"/>
    <w:rsid w:val="00580C9A"/>
    <w:pPr>
      <w:wordWrap w:val="0"/>
      <w:jc w:val="center"/>
    </w:pPr>
  </w:style>
  <w:style w:type="paragraph" w:customStyle="1" w:styleId="ParaAttribute9">
    <w:name w:val="ParaAttribute9"/>
    <w:rsid w:val="00580C9A"/>
    <w:pPr>
      <w:wordWrap w:val="0"/>
      <w:ind w:right="86"/>
    </w:pPr>
  </w:style>
  <w:style w:type="paragraph" w:customStyle="1" w:styleId="ParaAttribute10">
    <w:name w:val="ParaAttribute10"/>
    <w:rsid w:val="00580C9A"/>
    <w:pPr>
      <w:widowControl w:val="0"/>
      <w:wordWrap w:val="0"/>
      <w:spacing w:line="223" w:lineRule="exact"/>
    </w:pPr>
  </w:style>
  <w:style w:type="paragraph" w:customStyle="1" w:styleId="ParaAttribute11">
    <w:name w:val="ParaAttribute11"/>
    <w:rsid w:val="00580C9A"/>
    <w:pPr>
      <w:widowControl w:val="0"/>
      <w:wordWrap w:val="0"/>
      <w:spacing w:line="223" w:lineRule="exact"/>
      <w:ind w:right="20"/>
    </w:pPr>
  </w:style>
  <w:style w:type="paragraph" w:customStyle="1" w:styleId="ParaAttribute12">
    <w:name w:val="ParaAttribute12"/>
    <w:rsid w:val="00580C9A"/>
    <w:pPr>
      <w:wordWrap w:val="0"/>
      <w:ind w:left="15"/>
    </w:pPr>
  </w:style>
  <w:style w:type="paragraph" w:customStyle="1" w:styleId="ParaAttribute13">
    <w:name w:val="ParaAttribute13"/>
    <w:rsid w:val="00580C9A"/>
    <w:pPr>
      <w:widowControl w:val="0"/>
      <w:wordWrap w:val="0"/>
    </w:pPr>
  </w:style>
  <w:style w:type="character" w:customStyle="1" w:styleId="CharAttribute0">
    <w:name w:val="CharAttribute0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">
    <w:name w:val="CharAttribute1"/>
    <w:rsid w:val="00580C9A"/>
    <w:rPr>
      <w:rFonts w:ascii="Calibri" w:eastAsia="Calibri" w:hAnsi="Calibri" w:hint="default"/>
      <w:b/>
      <w:i/>
      <w:sz w:val="28"/>
      <w:u w:val="single"/>
    </w:rPr>
  </w:style>
  <w:style w:type="character" w:customStyle="1" w:styleId="CharAttribute2">
    <w:name w:val="CharAttribute2"/>
    <w:rsid w:val="00580C9A"/>
    <w:rPr>
      <w:rFonts w:ascii="Calibri" w:eastAsia="Calibri" w:hAnsi="Calibri" w:hint="default"/>
      <w:b/>
      <w:i/>
      <w:sz w:val="28"/>
    </w:rPr>
  </w:style>
  <w:style w:type="character" w:customStyle="1" w:styleId="CharAttribute3">
    <w:name w:val="CharAttribute3"/>
    <w:rsid w:val="00580C9A"/>
    <w:rPr>
      <w:rFonts w:ascii="Calibri" w:eastAsia="Calibri" w:hAnsi="Calibri" w:hint="default"/>
      <w:b/>
      <w:sz w:val="24"/>
    </w:rPr>
  </w:style>
  <w:style w:type="character" w:customStyle="1" w:styleId="CharAttribute4">
    <w:name w:val="CharAttribute4"/>
    <w:rsid w:val="00580C9A"/>
    <w:rPr>
      <w:rFonts w:ascii="Calibri" w:eastAsia="Calibri" w:hAnsi="Calibri" w:hint="default"/>
      <w:b/>
      <w:sz w:val="24"/>
      <w:vertAlign w:val="superscript"/>
    </w:rPr>
  </w:style>
  <w:style w:type="character" w:customStyle="1" w:styleId="CharAttribute5">
    <w:name w:val="CharAttribute5"/>
    <w:rsid w:val="00580C9A"/>
    <w:rPr>
      <w:rFonts w:ascii="Times New Roman" w:eastAsia="Times New Roman" w:hAnsi="Times New Roman" w:hint="default"/>
      <w:sz w:val="24"/>
    </w:rPr>
  </w:style>
  <w:style w:type="character" w:customStyle="1" w:styleId="CharAttribute6">
    <w:name w:val="CharAttribute6"/>
    <w:rsid w:val="00580C9A"/>
    <w:rPr>
      <w:rFonts w:ascii="Calibri" w:eastAsia="Calibri" w:hAnsi="Calibri" w:hint="default"/>
      <w:sz w:val="22"/>
    </w:rPr>
  </w:style>
  <w:style w:type="character" w:customStyle="1" w:styleId="CharAttribute7">
    <w:name w:val="CharAttribute7"/>
    <w:rsid w:val="00580C9A"/>
    <w:rPr>
      <w:rFonts w:ascii="Calibri" w:eastAsia="Calibri" w:hAnsi="Calibri" w:hint="default"/>
    </w:rPr>
  </w:style>
  <w:style w:type="character" w:customStyle="1" w:styleId="CharAttribute8">
    <w:name w:val="CharAttribute8"/>
    <w:rsid w:val="00580C9A"/>
    <w:rPr>
      <w:rFonts w:ascii="Times New Roman" w:eastAsia="Calibri" w:hAnsi="Times New Roman" w:hint="default"/>
      <w:b/>
      <w:sz w:val="24"/>
    </w:rPr>
  </w:style>
  <w:style w:type="character" w:customStyle="1" w:styleId="CharAttribute9">
    <w:name w:val="CharAttribute9"/>
    <w:rsid w:val="00580C9A"/>
    <w:rPr>
      <w:rFonts w:ascii="Times New Roman" w:eastAsia="Calibri" w:hAnsi="Times New Roman" w:hint="default"/>
      <w:sz w:val="24"/>
    </w:rPr>
  </w:style>
  <w:style w:type="character" w:customStyle="1" w:styleId="CharAttribute10">
    <w:name w:val="CharAttribute10"/>
    <w:rsid w:val="00580C9A"/>
    <w:rPr>
      <w:rFonts w:ascii="Times New Roman" w:eastAsia="Times New Roman" w:hAnsi="Times New Roman" w:hint="default"/>
    </w:rPr>
  </w:style>
  <w:style w:type="character" w:customStyle="1" w:styleId="CharAttribute11">
    <w:name w:val="CharAttribute11"/>
    <w:rsid w:val="00580C9A"/>
    <w:rPr>
      <w:rFonts w:ascii="Times New Roman" w:eastAsia="Calibri" w:hAnsi="Times New Roman" w:hint="default"/>
    </w:rPr>
  </w:style>
  <w:style w:type="character" w:customStyle="1" w:styleId="CharAttribute12">
    <w:name w:val="CharAttribute12"/>
    <w:rsid w:val="00580C9A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580C9A"/>
    <w:rPr>
      <w:rFonts w:ascii="Bookman Old Style" w:eastAsia="Bookman Old Style" w:hAnsi="Bookman Old Style" w:hint="default"/>
      <w:b/>
    </w:rPr>
  </w:style>
  <w:style w:type="character" w:customStyle="1" w:styleId="CharAttribute14">
    <w:name w:val="CharAttribute14"/>
    <w:rsid w:val="00580C9A"/>
    <w:rPr>
      <w:rFonts w:ascii="Times New Roman" w:eastAsia="Times New Roman" w:hAnsi="Times New Roman" w:hint="default"/>
      <w:sz w:val="24"/>
      <w:u w:val="single"/>
    </w:rPr>
  </w:style>
  <w:style w:type="character" w:customStyle="1" w:styleId="CharAttribute15">
    <w:name w:val="CharAttribute15"/>
    <w:rsid w:val="00580C9A"/>
    <w:rPr>
      <w:rFonts w:ascii="Times New Roman" w:eastAsia="Times New Roman" w:hAnsi="Times New Roman" w:hint="default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323B1"/>
    <w:rPr>
      <w:rFonts w:eastAsia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323B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323B1"/>
    <w:rPr>
      <w:rFonts w:eastAsia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1"/>
    <w:qFormat/>
    <w:rsid w:val="00C323B1"/>
    <w:pPr>
      <w:widowControl/>
      <w:wordWrap/>
      <w:autoSpaceDE/>
      <w:autoSpaceDN/>
      <w:ind w:left="720"/>
      <w:contextualSpacing/>
      <w:jc w:val="left"/>
    </w:pPr>
    <w:rPr>
      <w:rFonts w:ascii="Times New Roman" w:eastAsia="Times New Roman"/>
      <w:kern w:val="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06C95"/>
    <w:pPr>
      <w:wordWrap/>
      <w:jc w:val="left"/>
    </w:pPr>
    <w:rPr>
      <w:rFonts w:ascii="Times New Roman" w:eastAsia="Times New Roman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06C9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467</Words>
  <Characters>2667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Satyapal Yadav</cp:lastModifiedBy>
  <cp:revision>12</cp:revision>
  <dcterms:created xsi:type="dcterms:W3CDTF">2021-10-03T05:47:00Z</dcterms:created>
  <dcterms:modified xsi:type="dcterms:W3CDTF">2021-10-03T15:39:00Z</dcterms:modified>
</cp:coreProperties>
</file>