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05" w:rsidRDefault="00D61905" w:rsidP="00D61905">
      <w:pPr>
        <w:jc w:val="center"/>
        <w:rPr>
          <w:sz w:val="32"/>
          <w:szCs w:val="32"/>
          <w:u w:val="single"/>
          <w:lang w:val="en-IN"/>
        </w:rPr>
      </w:pPr>
    </w:p>
    <w:p w:rsidR="00983821" w:rsidRPr="00D61905" w:rsidRDefault="00D61905" w:rsidP="00D61905">
      <w:pPr>
        <w:jc w:val="center"/>
        <w:rPr>
          <w:sz w:val="32"/>
          <w:szCs w:val="32"/>
          <w:u w:val="single"/>
          <w:lang w:val="en-IN"/>
        </w:rPr>
      </w:pPr>
      <w:r w:rsidRPr="00D61905">
        <w:rPr>
          <w:sz w:val="32"/>
          <w:szCs w:val="32"/>
          <w:u w:val="single"/>
          <w:lang w:val="en-IN"/>
        </w:rPr>
        <w:t xml:space="preserve">LESSON </w:t>
      </w:r>
      <w:proofErr w:type="gramStart"/>
      <w:r w:rsidRPr="00D61905">
        <w:rPr>
          <w:sz w:val="32"/>
          <w:szCs w:val="32"/>
          <w:u w:val="single"/>
          <w:lang w:val="en-IN"/>
        </w:rPr>
        <w:t>PLAN</w:t>
      </w:r>
      <w:r w:rsidR="00080D41">
        <w:rPr>
          <w:sz w:val="32"/>
          <w:szCs w:val="32"/>
          <w:u w:val="single"/>
          <w:lang w:val="en-IN"/>
        </w:rPr>
        <w:t xml:space="preserve">  Biology</w:t>
      </w:r>
      <w:proofErr w:type="gramEnd"/>
      <w:r w:rsidR="00080D41">
        <w:rPr>
          <w:sz w:val="32"/>
          <w:szCs w:val="32"/>
          <w:u w:val="single"/>
          <w:lang w:val="en-IN"/>
        </w:rPr>
        <w:t xml:space="preserve"> 5</w:t>
      </w:r>
      <w:r w:rsidR="00080D41" w:rsidRPr="00080D41">
        <w:rPr>
          <w:sz w:val="32"/>
          <w:szCs w:val="32"/>
          <w:u w:val="single"/>
          <w:vertAlign w:val="superscript"/>
          <w:lang w:val="en-IN"/>
        </w:rPr>
        <w:t>th</w:t>
      </w:r>
      <w:r w:rsidR="00080D41">
        <w:rPr>
          <w:sz w:val="32"/>
          <w:szCs w:val="32"/>
          <w:u w:val="single"/>
          <w:lang w:val="en-IN"/>
        </w:rPr>
        <w:t xml:space="preserve"> </w:t>
      </w:r>
      <w:proofErr w:type="spellStart"/>
      <w:r w:rsidR="00080D41">
        <w:rPr>
          <w:sz w:val="32"/>
          <w:szCs w:val="32"/>
          <w:u w:val="single"/>
          <w:lang w:val="en-IN"/>
        </w:rPr>
        <w:t>sem</w:t>
      </w:r>
      <w:proofErr w:type="spellEnd"/>
      <w:r w:rsidR="00080D41">
        <w:rPr>
          <w:sz w:val="32"/>
          <w:szCs w:val="32"/>
          <w:u w:val="single"/>
          <w:lang w:val="en-IN"/>
        </w:rPr>
        <w:t xml:space="preserve">  Mechanical</w:t>
      </w:r>
    </w:p>
    <w:tbl>
      <w:tblPr>
        <w:tblpPr w:leftFromText="180" w:rightFromText="180" w:vertAnchor="text" w:horzAnchor="margin" w:tblpY="21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0"/>
        <w:gridCol w:w="8273"/>
      </w:tblGrid>
      <w:tr w:rsidR="00080D41" w:rsidRPr="002A50E5" w:rsidTr="00080D41">
        <w:trPr>
          <w:trHeight w:hRule="exact" w:val="1134"/>
        </w:trPr>
        <w:tc>
          <w:tcPr>
            <w:tcW w:w="1650" w:type="dxa"/>
          </w:tcPr>
          <w:p w:rsidR="00080D41" w:rsidRPr="00D61905" w:rsidRDefault="00080D41" w:rsidP="00080D41">
            <w:pPr>
              <w:rPr>
                <w:b/>
                <w:sz w:val="24"/>
                <w:szCs w:val="24"/>
                <w:lang w:val="en-IN"/>
              </w:rPr>
            </w:pPr>
          </w:p>
          <w:p w:rsidR="00080D41" w:rsidRPr="00D61905" w:rsidRDefault="00080D41" w:rsidP="00080D41">
            <w:pPr>
              <w:rPr>
                <w:b/>
                <w:sz w:val="24"/>
                <w:szCs w:val="24"/>
                <w:lang w:val="en-IN"/>
              </w:rPr>
            </w:pPr>
            <w:r w:rsidRPr="00D61905">
              <w:rPr>
                <w:b/>
                <w:sz w:val="24"/>
                <w:szCs w:val="24"/>
                <w:lang w:val="en-IN"/>
              </w:rPr>
              <w:t>DATE</w:t>
            </w:r>
          </w:p>
        </w:tc>
        <w:tc>
          <w:tcPr>
            <w:tcW w:w="8273" w:type="dxa"/>
          </w:tcPr>
          <w:p w:rsidR="00080D41" w:rsidRPr="00BC1D88" w:rsidRDefault="00080D41" w:rsidP="00080D41">
            <w:pPr>
              <w:spacing w:line="240" w:lineRule="auto"/>
              <w:rPr>
                <w:rFonts w:ascii="Times New Roman" w:hAnsi="Times New Roman" w:cs="Times New Roman"/>
                <w:b/>
                <w:bCs/>
                <w:sz w:val="24"/>
                <w:szCs w:val="24"/>
                <w:lang w:val="en-IN"/>
              </w:rPr>
            </w:pPr>
            <w:r w:rsidRPr="00BC1D88">
              <w:rPr>
                <w:rFonts w:ascii="Times New Roman" w:hAnsi="Times New Roman" w:cs="Times New Roman"/>
                <w:b/>
                <w:bCs/>
                <w:sz w:val="24"/>
                <w:szCs w:val="24"/>
                <w:lang w:val="en-IN"/>
              </w:rPr>
              <w:t xml:space="preserve">Course code BSC-BIO-205G </w:t>
            </w:r>
          </w:p>
          <w:p w:rsidR="00080D41" w:rsidRPr="00BC1D88" w:rsidRDefault="00080D41" w:rsidP="00080D41">
            <w:pPr>
              <w:spacing w:line="240" w:lineRule="auto"/>
              <w:rPr>
                <w:rFonts w:ascii="Times New Roman" w:hAnsi="Times New Roman" w:cs="Times New Roman"/>
                <w:sz w:val="24"/>
                <w:szCs w:val="24"/>
                <w:lang w:val="en-IN"/>
              </w:rPr>
            </w:pPr>
            <w:r w:rsidRPr="00BC1D88">
              <w:rPr>
                <w:rFonts w:ascii="Times New Roman" w:hAnsi="Times New Roman" w:cs="Times New Roman"/>
                <w:sz w:val="24"/>
                <w:szCs w:val="24"/>
                <w:lang w:val="en-IN"/>
              </w:rPr>
              <w:t>Class work 25 Marks      Exam 75 Marks     Total 100 Marks      Duration of Exam 03 Hours</w:t>
            </w:r>
          </w:p>
          <w:p w:rsidR="00080D41" w:rsidRPr="00D61905" w:rsidRDefault="00080D41" w:rsidP="00080D41">
            <w:pPr>
              <w:tabs>
                <w:tab w:val="left" w:pos="1125"/>
              </w:tabs>
              <w:rPr>
                <w:b/>
                <w:sz w:val="24"/>
                <w:szCs w:val="24"/>
                <w:lang w:val="en-IN"/>
              </w:rPr>
            </w:pPr>
          </w:p>
        </w:tc>
      </w:tr>
      <w:tr w:rsidR="00080D41" w:rsidRPr="002A50E5" w:rsidTr="00BC1D88">
        <w:trPr>
          <w:trHeight w:hRule="exact" w:val="1987"/>
        </w:trPr>
        <w:tc>
          <w:tcPr>
            <w:tcW w:w="1650" w:type="dxa"/>
          </w:tcPr>
          <w:p w:rsidR="00080D41" w:rsidRPr="002A50E5" w:rsidRDefault="00080D41" w:rsidP="00080D41">
            <w:pPr>
              <w:tabs>
                <w:tab w:val="left" w:pos="210"/>
              </w:tabs>
              <w:rPr>
                <w:sz w:val="24"/>
                <w:szCs w:val="24"/>
                <w:lang w:val="en-IN"/>
              </w:rPr>
            </w:pPr>
            <w:r w:rsidRPr="002A50E5">
              <w:rPr>
                <w:sz w:val="24"/>
                <w:szCs w:val="24"/>
                <w:lang w:val="en-IN"/>
              </w:rPr>
              <w:tab/>
            </w:r>
          </w:p>
          <w:p w:rsidR="00080D41" w:rsidRPr="002A50E5" w:rsidRDefault="00080D41" w:rsidP="00080D41">
            <w:pPr>
              <w:tabs>
                <w:tab w:val="left" w:pos="210"/>
              </w:tabs>
              <w:rPr>
                <w:sz w:val="24"/>
                <w:szCs w:val="24"/>
                <w:lang w:val="en-IN"/>
              </w:rPr>
            </w:pPr>
            <w:r w:rsidRPr="002A50E5">
              <w:rPr>
                <w:sz w:val="24"/>
                <w:szCs w:val="24"/>
                <w:lang w:val="en-IN"/>
              </w:rPr>
              <w:t>1</w:t>
            </w:r>
            <w:r w:rsidRPr="002A50E5">
              <w:rPr>
                <w:sz w:val="24"/>
                <w:szCs w:val="24"/>
                <w:vertAlign w:val="superscript"/>
                <w:lang w:val="en-IN"/>
              </w:rPr>
              <w:t>ST</w:t>
            </w:r>
            <w:r w:rsidRPr="002A50E5">
              <w:rPr>
                <w:sz w:val="24"/>
                <w:szCs w:val="24"/>
                <w:lang w:val="en-IN"/>
              </w:rPr>
              <w:t xml:space="preserve"> and 2</w:t>
            </w:r>
            <w:r w:rsidRPr="002A50E5">
              <w:rPr>
                <w:sz w:val="24"/>
                <w:szCs w:val="24"/>
                <w:vertAlign w:val="superscript"/>
                <w:lang w:val="en-IN"/>
              </w:rPr>
              <w:t>nd</w:t>
            </w:r>
            <w:r w:rsidRPr="002A50E5">
              <w:rPr>
                <w:sz w:val="24"/>
                <w:szCs w:val="24"/>
                <w:lang w:val="en-IN"/>
              </w:rPr>
              <w:t xml:space="preserve"> 3</w:t>
            </w:r>
            <w:r w:rsidRPr="002A50E5">
              <w:rPr>
                <w:sz w:val="24"/>
                <w:szCs w:val="24"/>
                <w:vertAlign w:val="superscript"/>
                <w:lang w:val="en-IN"/>
              </w:rPr>
              <w:t>rd</w:t>
            </w:r>
            <w:r w:rsidRPr="002A50E5">
              <w:rPr>
                <w:sz w:val="24"/>
                <w:szCs w:val="24"/>
                <w:lang w:val="en-IN"/>
              </w:rPr>
              <w:t xml:space="preserve"> week</w:t>
            </w:r>
          </w:p>
        </w:tc>
        <w:tc>
          <w:tcPr>
            <w:tcW w:w="8273" w:type="dxa"/>
          </w:tcPr>
          <w:p w:rsidR="00080D41" w:rsidRPr="00080D41" w:rsidRDefault="00080D41" w:rsidP="00080D41">
            <w:pPr>
              <w:pStyle w:val="ListParagraph"/>
              <w:numPr>
                <w:ilvl w:val="0"/>
                <w:numId w:val="2"/>
              </w:numPr>
              <w:spacing w:line="240" w:lineRule="auto"/>
              <w:rPr>
                <w:rFonts w:ascii="Times New Roman" w:hAnsi="Times New Roman" w:cs="Times New Roman"/>
                <w:sz w:val="20"/>
                <w:szCs w:val="20"/>
                <w:lang w:val="en-IN"/>
              </w:rPr>
            </w:pPr>
            <w:r w:rsidRPr="00080D41">
              <w:rPr>
                <w:rFonts w:ascii="Times New Roman" w:hAnsi="Times New Roman" w:cs="Times New Roman"/>
                <w:b/>
                <w:bCs/>
                <w:sz w:val="20"/>
                <w:szCs w:val="20"/>
                <w:lang w:val="en-IN"/>
              </w:rPr>
              <w:t>UNIT–I</w:t>
            </w:r>
            <w:r w:rsidRPr="00080D41">
              <w:rPr>
                <w:rFonts w:ascii="Times New Roman" w:hAnsi="Times New Roman" w:cs="Times New Roman"/>
                <w:sz w:val="20"/>
                <w:szCs w:val="20"/>
                <w:lang w:val="en-IN"/>
              </w:rPr>
              <w:t xml:space="preserve"> </w:t>
            </w:r>
            <w:r w:rsidRPr="00080D41">
              <w:rPr>
                <w:rFonts w:ascii="Times New Roman" w:hAnsi="Times New Roman" w:cs="Times New Roman"/>
                <w:b/>
                <w:bCs/>
                <w:sz w:val="20"/>
                <w:szCs w:val="20"/>
                <w:lang w:val="en-IN"/>
              </w:rPr>
              <w:t>Introduction to living world</w:t>
            </w:r>
            <w:r w:rsidRPr="00080D41">
              <w:rPr>
                <w:rFonts w:ascii="Times New Roman" w:hAnsi="Times New Roman" w:cs="Times New Roman"/>
                <w:sz w:val="20"/>
                <w:szCs w:val="20"/>
                <w:lang w:val="en-IN"/>
              </w:rPr>
              <w:t xml:space="preserve">: Concept and definition of Biology; Aspect of biology. Need to study biology. Characteristic features of living organisms; Cell theory, Structure of Prokaryotic and Eukaryotic cell. Distinguish between animal and plant cell. Concept of single celled organisms, Ecological aspects of single celled organisms, Types of microbes and their important properties. Economic importance of microbes. </w:t>
            </w:r>
            <w:proofErr w:type="gramStart"/>
            <w:r w:rsidRPr="00080D41">
              <w:rPr>
                <w:rFonts w:ascii="Times New Roman" w:hAnsi="Times New Roman" w:cs="Times New Roman"/>
                <w:b/>
                <w:bCs/>
                <w:sz w:val="20"/>
                <w:szCs w:val="20"/>
                <w:lang w:val="en-IN"/>
              </w:rPr>
              <w:t>Genetics</w:t>
            </w:r>
            <w:r w:rsidRPr="00080D41">
              <w:rPr>
                <w:rFonts w:ascii="Times New Roman" w:hAnsi="Times New Roman" w:cs="Times New Roman"/>
                <w:sz w:val="20"/>
                <w:szCs w:val="20"/>
                <w:lang w:val="en-IN"/>
              </w:rPr>
              <w:t xml:space="preserve"> :</w:t>
            </w:r>
            <w:proofErr w:type="gramEnd"/>
            <w:r w:rsidRPr="00080D41">
              <w:rPr>
                <w:rFonts w:ascii="Times New Roman" w:hAnsi="Times New Roman" w:cs="Times New Roman"/>
                <w:sz w:val="20"/>
                <w:szCs w:val="20"/>
                <w:lang w:val="en-IN"/>
              </w:rPr>
              <w:t xml:space="preserve"> Mendel’s laws of inheritance, Concept of allele.  Concepts of </w:t>
            </w:r>
            <w:proofErr w:type="spellStart"/>
            <w:r w:rsidRPr="00080D41">
              <w:rPr>
                <w:rFonts w:ascii="Times New Roman" w:hAnsi="Times New Roman" w:cs="Times New Roman"/>
                <w:sz w:val="20"/>
                <w:szCs w:val="20"/>
                <w:lang w:val="en-IN"/>
              </w:rPr>
              <w:t>recessiveness</w:t>
            </w:r>
            <w:proofErr w:type="spellEnd"/>
            <w:r w:rsidRPr="00080D41">
              <w:rPr>
                <w:rFonts w:ascii="Times New Roman" w:hAnsi="Times New Roman" w:cs="Times New Roman"/>
                <w:sz w:val="20"/>
                <w:szCs w:val="20"/>
                <w:lang w:val="en-IN"/>
              </w:rPr>
              <w:t xml:space="preserve"> and </w:t>
            </w:r>
            <w:proofErr w:type="gramStart"/>
            <w:r w:rsidRPr="00080D41">
              <w:rPr>
                <w:rFonts w:ascii="Times New Roman" w:hAnsi="Times New Roman" w:cs="Times New Roman"/>
                <w:sz w:val="20"/>
                <w:szCs w:val="20"/>
                <w:lang w:val="en-IN"/>
              </w:rPr>
              <w:t>dominance .</w:t>
            </w:r>
            <w:proofErr w:type="gramEnd"/>
            <w:r w:rsidRPr="00080D41">
              <w:rPr>
                <w:rFonts w:ascii="Times New Roman" w:hAnsi="Times New Roman" w:cs="Times New Roman"/>
                <w:sz w:val="20"/>
                <w:szCs w:val="20"/>
                <w:lang w:val="en-IN"/>
              </w:rPr>
              <w:t xml:space="preserve"> Gene </w:t>
            </w:r>
            <w:proofErr w:type="gramStart"/>
            <w:r w:rsidRPr="00080D41">
              <w:rPr>
                <w:rFonts w:ascii="Times New Roman" w:hAnsi="Times New Roman" w:cs="Times New Roman"/>
                <w:sz w:val="20"/>
                <w:szCs w:val="20"/>
                <w:lang w:val="en-IN"/>
              </w:rPr>
              <w:t>interaction ,</w:t>
            </w:r>
            <w:proofErr w:type="gramEnd"/>
            <w:r w:rsidRPr="00080D41">
              <w:rPr>
                <w:rFonts w:ascii="Times New Roman" w:hAnsi="Times New Roman" w:cs="Times New Roman"/>
                <w:sz w:val="20"/>
                <w:szCs w:val="20"/>
                <w:lang w:val="en-IN"/>
              </w:rPr>
              <w:t xml:space="preserve"> </w:t>
            </w:r>
            <w:proofErr w:type="spellStart"/>
            <w:r w:rsidRPr="00080D41">
              <w:rPr>
                <w:rFonts w:ascii="Times New Roman" w:hAnsi="Times New Roman" w:cs="Times New Roman"/>
                <w:sz w:val="20"/>
                <w:szCs w:val="20"/>
                <w:lang w:val="en-IN"/>
              </w:rPr>
              <w:t>Epistasis</w:t>
            </w:r>
            <w:proofErr w:type="spellEnd"/>
            <w:r w:rsidRPr="00080D41">
              <w:rPr>
                <w:rFonts w:ascii="Times New Roman" w:hAnsi="Times New Roman" w:cs="Times New Roman"/>
                <w:sz w:val="20"/>
                <w:szCs w:val="20"/>
                <w:lang w:val="en-IN"/>
              </w:rPr>
              <w:t>. Cell division- Mitosis and Meiosis.  Evidence of nucleic acid as a genetic material. Concept of genetic code, Central Dogma.</w:t>
            </w:r>
          </w:p>
          <w:p w:rsidR="00080D41" w:rsidRPr="00080D41" w:rsidRDefault="00080D41" w:rsidP="00080D41">
            <w:pPr>
              <w:rPr>
                <w:sz w:val="20"/>
                <w:szCs w:val="20"/>
                <w:lang w:val="en-IN"/>
              </w:rPr>
            </w:pPr>
          </w:p>
        </w:tc>
      </w:tr>
      <w:tr w:rsidR="00080D41" w:rsidRPr="002A50E5" w:rsidTr="00BC1D88">
        <w:trPr>
          <w:trHeight w:hRule="exact" w:val="1275"/>
        </w:trPr>
        <w:tc>
          <w:tcPr>
            <w:tcW w:w="1650" w:type="dxa"/>
          </w:tcPr>
          <w:p w:rsidR="00080D41" w:rsidRPr="002A50E5" w:rsidRDefault="00080D41" w:rsidP="00080D41">
            <w:pPr>
              <w:jc w:val="center"/>
              <w:rPr>
                <w:sz w:val="24"/>
                <w:szCs w:val="24"/>
                <w:lang w:val="en-IN"/>
              </w:rPr>
            </w:pPr>
          </w:p>
          <w:p w:rsidR="00080D41" w:rsidRPr="002A50E5" w:rsidRDefault="00080D41" w:rsidP="00080D41">
            <w:pPr>
              <w:rPr>
                <w:sz w:val="24"/>
                <w:szCs w:val="24"/>
                <w:lang w:val="en-IN"/>
              </w:rPr>
            </w:pPr>
            <w:r w:rsidRPr="002A50E5">
              <w:rPr>
                <w:sz w:val="24"/>
                <w:szCs w:val="24"/>
                <w:lang w:val="en-IN"/>
              </w:rPr>
              <w:t>4</w:t>
            </w:r>
            <w:r w:rsidRPr="002A50E5">
              <w:rPr>
                <w:sz w:val="24"/>
                <w:szCs w:val="24"/>
                <w:vertAlign w:val="superscript"/>
                <w:lang w:val="en-IN"/>
              </w:rPr>
              <w:t>th</w:t>
            </w:r>
            <w:r w:rsidRPr="002A50E5">
              <w:rPr>
                <w:sz w:val="24"/>
                <w:szCs w:val="24"/>
                <w:lang w:val="en-IN"/>
              </w:rPr>
              <w:t>and 5</w:t>
            </w:r>
            <w:r w:rsidRPr="002A50E5">
              <w:rPr>
                <w:sz w:val="24"/>
                <w:szCs w:val="24"/>
                <w:vertAlign w:val="superscript"/>
                <w:lang w:val="en-IN"/>
              </w:rPr>
              <w:t>th</w:t>
            </w:r>
            <w:r w:rsidRPr="002A50E5">
              <w:rPr>
                <w:sz w:val="24"/>
                <w:szCs w:val="24"/>
                <w:lang w:val="en-IN"/>
              </w:rPr>
              <w:t xml:space="preserve"> week</w:t>
            </w:r>
          </w:p>
        </w:tc>
        <w:tc>
          <w:tcPr>
            <w:tcW w:w="8273" w:type="dxa"/>
          </w:tcPr>
          <w:p w:rsidR="00080D41" w:rsidRPr="00080D41" w:rsidRDefault="00080D41" w:rsidP="00080D41">
            <w:pPr>
              <w:pStyle w:val="ListParagraph"/>
              <w:numPr>
                <w:ilvl w:val="0"/>
                <w:numId w:val="2"/>
              </w:numPr>
              <w:spacing w:line="240" w:lineRule="auto"/>
              <w:rPr>
                <w:rFonts w:ascii="Times New Roman" w:hAnsi="Times New Roman" w:cs="Times New Roman"/>
                <w:sz w:val="20"/>
                <w:szCs w:val="20"/>
                <w:lang w:val="en-IN"/>
              </w:rPr>
            </w:pPr>
            <w:r w:rsidRPr="00080D41">
              <w:rPr>
                <w:rFonts w:ascii="Times New Roman" w:hAnsi="Times New Roman" w:cs="Times New Roman"/>
                <w:b/>
                <w:bCs/>
                <w:sz w:val="20"/>
                <w:szCs w:val="20"/>
                <w:lang w:val="en-IN"/>
              </w:rPr>
              <w:t xml:space="preserve">UNIT–II Introduction to </w:t>
            </w:r>
            <w:proofErr w:type="spellStart"/>
            <w:r w:rsidRPr="00080D41">
              <w:rPr>
                <w:rFonts w:ascii="Times New Roman" w:hAnsi="Times New Roman" w:cs="Times New Roman"/>
                <w:b/>
                <w:bCs/>
                <w:sz w:val="20"/>
                <w:szCs w:val="20"/>
                <w:lang w:val="en-IN"/>
              </w:rPr>
              <w:t>Biomolecules</w:t>
            </w:r>
            <w:proofErr w:type="spellEnd"/>
            <w:r w:rsidRPr="00080D41">
              <w:rPr>
                <w:rFonts w:ascii="Times New Roman" w:hAnsi="Times New Roman" w:cs="Times New Roman"/>
                <w:sz w:val="20"/>
                <w:szCs w:val="20"/>
                <w:lang w:val="en-IN"/>
              </w:rPr>
              <w:t>: Definition, structure and important functions of carbohydrates (glucose, fructose, disaccharides, starch and cellulose), lipids (</w:t>
            </w:r>
            <w:proofErr w:type="spellStart"/>
            <w:r w:rsidRPr="00080D41">
              <w:rPr>
                <w:rFonts w:ascii="Times New Roman" w:hAnsi="Times New Roman" w:cs="Times New Roman"/>
                <w:sz w:val="20"/>
                <w:szCs w:val="20"/>
                <w:lang w:val="en-IN"/>
              </w:rPr>
              <w:t>phospholipid</w:t>
            </w:r>
            <w:proofErr w:type="spellEnd"/>
            <w:r w:rsidRPr="00080D41">
              <w:rPr>
                <w:rFonts w:ascii="Times New Roman" w:hAnsi="Times New Roman" w:cs="Times New Roman"/>
                <w:sz w:val="20"/>
                <w:szCs w:val="20"/>
                <w:lang w:val="en-IN"/>
              </w:rPr>
              <w:t xml:space="preserve">, cholesterol), </w:t>
            </w:r>
            <w:proofErr w:type="gramStart"/>
            <w:r w:rsidRPr="00080D41">
              <w:rPr>
                <w:rFonts w:ascii="Times New Roman" w:hAnsi="Times New Roman" w:cs="Times New Roman"/>
                <w:sz w:val="20"/>
                <w:szCs w:val="20"/>
                <w:lang w:val="en-IN"/>
              </w:rPr>
              <w:t>Amino</w:t>
            </w:r>
            <w:proofErr w:type="gramEnd"/>
            <w:r w:rsidRPr="00080D41">
              <w:rPr>
                <w:rFonts w:ascii="Times New Roman" w:hAnsi="Times New Roman" w:cs="Times New Roman"/>
                <w:sz w:val="20"/>
                <w:szCs w:val="20"/>
                <w:lang w:val="en-IN"/>
              </w:rPr>
              <w:t xml:space="preserve"> </w:t>
            </w:r>
            <w:proofErr w:type="spellStart"/>
            <w:r w:rsidRPr="00080D41">
              <w:rPr>
                <w:rFonts w:ascii="Times New Roman" w:hAnsi="Times New Roman" w:cs="Times New Roman"/>
                <w:sz w:val="20"/>
                <w:szCs w:val="20"/>
                <w:lang w:val="en-IN"/>
              </w:rPr>
              <w:t>acids.Proteins</w:t>
            </w:r>
            <w:proofErr w:type="spellEnd"/>
            <w:r w:rsidRPr="00080D41">
              <w:rPr>
                <w:rFonts w:ascii="Times New Roman" w:hAnsi="Times New Roman" w:cs="Times New Roman"/>
                <w:sz w:val="20"/>
                <w:szCs w:val="20"/>
                <w:lang w:val="en-IN"/>
              </w:rPr>
              <w:t>-structure and function. Primary secondary, tertiary and quaternary structure. Nucleic acid-Structure of DNA and RNA, types of RNA, Watson and Crick model of DNA</w:t>
            </w:r>
          </w:p>
          <w:p w:rsidR="00080D41" w:rsidRPr="00080D41" w:rsidRDefault="00080D41" w:rsidP="00080D41">
            <w:pPr>
              <w:spacing w:line="240" w:lineRule="auto"/>
              <w:rPr>
                <w:sz w:val="20"/>
                <w:szCs w:val="20"/>
                <w:lang w:val="en-IN"/>
              </w:rPr>
            </w:pPr>
          </w:p>
        </w:tc>
      </w:tr>
      <w:tr w:rsidR="00080D41" w:rsidRPr="002A50E5" w:rsidTr="00080D41">
        <w:trPr>
          <w:trHeight w:hRule="exact" w:val="1134"/>
        </w:trPr>
        <w:tc>
          <w:tcPr>
            <w:tcW w:w="1650" w:type="dxa"/>
          </w:tcPr>
          <w:p w:rsidR="00080D41" w:rsidRPr="002A50E5" w:rsidRDefault="00080D41" w:rsidP="00080D41">
            <w:pPr>
              <w:jc w:val="center"/>
              <w:rPr>
                <w:sz w:val="24"/>
                <w:szCs w:val="24"/>
                <w:lang w:val="en-IN"/>
              </w:rPr>
            </w:pPr>
          </w:p>
          <w:p w:rsidR="00080D41" w:rsidRPr="002A50E5" w:rsidRDefault="00080D41" w:rsidP="00080D41">
            <w:pPr>
              <w:rPr>
                <w:sz w:val="24"/>
                <w:szCs w:val="24"/>
                <w:lang w:val="en-IN"/>
              </w:rPr>
            </w:pPr>
            <w:r>
              <w:rPr>
                <w:sz w:val="24"/>
                <w:szCs w:val="24"/>
                <w:lang w:val="en-IN"/>
              </w:rPr>
              <w:t>6</w:t>
            </w:r>
            <w:r w:rsidRPr="002A50E5">
              <w:rPr>
                <w:sz w:val="24"/>
                <w:szCs w:val="24"/>
                <w:vertAlign w:val="superscript"/>
                <w:lang w:val="en-IN"/>
              </w:rPr>
              <w:t>th</w:t>
            </w:r>
            <w:r w:rsidRPr="002A50E5">
              <w:rPr>
                <w:sz w:val="24"/>
                <w:szCs w:val="24"/>
                <w:lang w:val="en-IN"/>
              </w:rPr>
              <w:t>,</w:t>
            </w:r>
            <w:r>
              <w:rPr>
                <w:sz w:val="24"/>
                <w:szCs w:val="24"/>
                <w:lang w:val="en-IN"/>
              </w:rPr>
              <w:t>7</w:t>
            </w:r>
            <w:r w:rsidRPr="002A50E5">
              <w:rPr>
                <w:sz w:val="24"/>
                <w:szCs w:val="24"/>
                <w:vertAlign w:val="superscript"/>
                <w:lang w:val="en-IN"/>
              </w:rPr>
              <w:t>th</w:t>
            </w:r>
            <w:r w:rsidRPr="002A50E5">
              <w:rPr>
                <w:sz w:val="24"/>
                <w:szCs w:val="24"/>
                <w:lang w:val="en-IN"/>
              </w:rPr>
              <w:t>,</w:t>
            </w:r>
            <w:r>
              <w:rPr>
                <w:sz w:val="24"/>
                <w:szCs w:val="24"/>
                <w:lang w:val="en-IN"/>
              </w:rPr>
              <w:t>8</w:t>
            </w:r>
            <w:r w:rsidRPr="002A50E5">
              <w:rPr>
                <w:sz w:val="24"/>
                <w:szCs w:val="24"/>
                <w:vertAlign w:val="superscript"/>
                <w:lang w:val="en-IN"/>
              </w:rPr>
              <w:t>th</w:t>
            </w:r>
            <w:r w:rsidRPr="002A50E5">
              <w:rPr>
                <w:sz w:val="24"/>
                <w:szCs w:val="24"/>
                <w:lang w:val="en-IN"/>
              </w:rPr>
              <w:t xml:space="preserve"> week</w:t>
            </w:r>
          </w:p>
        </w:tc>
        <w:tc>
          <w:tcPr>
            <w:tcW w:w="8273" w:type="dxa"/>
          </w:tcPr>
          <w:p w:rsidR="00080D41" w:rsidRPr="00080D41" w:rsidRDefault="00080D41" w:rsidP="00080D41">
            <w:pPr>
              <w:pStyle w:val="ListParagraph"/>
              <w:numPr>
                <w:ilvl w:val="0"/>
                <w:numId w:val="2"/>
              </w:numPr>
              <w:spacing w:line="240" w:lineRule="auto"/>
              <w:rPr>
                <w:rFonts w:ascii="Times New Roman" w:hAnsi="Times New Roman" w:cs="Times New Roman"/>
                <w:sz w:val="20"/>
                <w:szCs w:val="20"/>
                <w:lang w:val="en-IN"/>
              </w:rPr>
            </w:pPr>
            <w:r w:rsidRPr="00080D41">
              <w:rPr>
                <w:rFonts w:ascii="Times New Roman" w:hAnsi="Times New Roman" w:cs="Times New Roman"/>
                <w:b/>
                <w:bCs/>
                <w:sz w:val="20"/>
                <w:szCs w:val="20"/>
                <w:lang w:val="en-IN"/>
              </w:rPr>
              <w:t>UNIT–III Introduction to Genetic Engineering</w:t>
            </w:r>
            <w:r w:rsidRPr="00080D41">
              <w:rPr>
                <w:rFonts w:ascii="Times New Roman" w:hAnsi="Times New Roman" w:cs="Times New Roman"/>
                <w:sz w:val="20"/>
                <w:szCs w:val="20"/>
                <w:lang w:val="en-IN"/>
              </w:rPr>
              <w:t xml:space="preserve">: Concept of genetic engineering. Tools used in recombinant DNA Technology.  Restriction enzymes and DNA modifying enzymes, </w:t>
            </w:r>
            <w:proofErr w:type="spellStart"/>
            <w:r w:rsidRPr="00080D41">
              <w:rPr>
                <w:rFonts w:ascii="Times New Roman" w:hAnsi="Times New Roman" w:cs="Times New Roman"/>
                <w:sz w:val="20"/>
                <w:szCs w:val="20"/>
                <w:lang w:val="en-IN"/>
              </w:rPr>
              <w:t>ligases</w:t>
            </w:r>
            <w:proofErr w:type="spellEnd"/>
            <w:r w:rsidRPr="00080D41">
              <w:rPr>
                <w:rFonts w:ascii="Times New Roman" w:hAnsi="Times New Roman" w:cs="Times New Roman"/>
                <w:sz w:val="20"/>
                <w:szCs w:val="20"/>
                <w:lang w:val="en-IN"/>
              </w:rPr>
              <w:t>. Gene cloning; plasmid vector. Transgenic plants and animals</w:t>
            </w:r>
          </w:p>
          <w:p w:rsidR="00080D41" w:rsidRPr="00080D41" w:rsidRDefault="00080D41" w:rsidP="00080D41">
            <w:pPr>
              <w:tabs>
                <w:tab w:val="left" w:pos="180"/>
              </w:tabs>
              <w:rPr>
                <w:sz w:val="20"/>
                <w:szCs w:val="20"/>
                <w:lang w:val="en-IN"/>
              </w:rPr>
            </w:pPr>
          </w:p>
        </w:tc>
      </w:tr>
      <w:tr w:rsidR="00080D41" w:rsidRPr="002A50E5" w:rsidTr="00BC1D88">
        <w:trPr>
          <w:trHeight w:hRule="exact" w:val="1834"/>
        </w:trPr>
        <w:tc>
          <w:tcPr>
            <w:tcW w:w="1650" w:type="dxa"/>
          </w:tcPr>
          <w:p w:rsidR="00080D41" w:rsidRPr="002A50E5" w:rsidRDefault="00080D41" w:rsidP="00080D41">
            <w:pPr>
              <w:jc w:val="center"/>
              <w:rPr>
                <w:sz w:val="24"/>
                <w:szCs w:val="24"/>
                <w:lang w:val="en-IN"/>
              </w:rPr>
            </w:pPr>
          </w:p>
          <w:p w:rsidR="00080D41" w:rsidRPr="002A50E5" w:rsidRDefault="00080D41" w:rsidP="00080D41">
            <w:pPr>
              <w:rPr>
                <w:sz w:val="24"/>
                <w:szCs w:val="24"/>
                <w:lang w:val="en-IN"/>
              </w:rPr>
            </w:pPr>
            <w:r>
              <w:rPr>
                <w:sz w:val="24"/>
                <w:szCs w:val="24"/>
                <w:lang w:val="en-IN"/>
              </w:rPr>
              <w:t>9</w:t>
            </w:r>
            <w:r w:rsidRPr="002A50E5">
              <w:rPr>
                <w:sz w:val="24"/>
                <w:szCs w:val="24"/>
                <w:vertAlign w:val="superscript"/>
                <w:lang w:val="en-IN"/>
              </w:rPr>
              <w:t>th</w:t>
            </w:r>
            <w:r w:rsidRPr="002A50E5">
              <w:rPr>
                <w:sz w:val="24"/>
                <w:szCs w:val="24"/>
                <w:lang w:val="en-IN"/>
              </w:rPr>
              <w:t>,</w:t>
            </w:r>
            <w:r>
              <w:rPr>
                <w:sz w:val="24"/>
                <w:szCs w:val="24"/>
                <w:lang w:val="en-IN"/>
              </w:rPr>
              <w:t>10</w:t>
            </w:r>
            <w:r w:rsidRPr="002A50E5">
              <w:rPr>
                <w:sz w:val="24"/>
                <w:szCs w:val="24"/>
                <w:vertAlign w:val="superscript"/>
                <w:lang w:val="en-IN"/>
              </w:rPr>
              <w:t>th</w:t>
            </w:r>
            <w:r w:rsidRPr="002A50E5">
              <w:rPr>
                <w:sz w:val="24"/>
                <w:szCs w:val="24"/>
                <w:lang w:val="en-IN"/>
              </w:rPr>
              <w:t>,</w:t>
            </w:r>
            <w:r>
              <w:rPr>
                <w:sz w:val="24"/>
                <w:szCs w:val="24"/>
                <w:lang w:val="en-IN"/>
              </w:rPr>
              <w:t>11</w:t>
            </w:r>
            <w:r w:rsidRPr="002A50E5">
              <w:rPr>
                <w:sz w:val="24"/>
                <w:szCs w:val="24"/>
                <w:vertAlign w:val="superscript"/>
                <w:lang w:val="en-IN"/>
              </w:rPr>
              <w:t>th</w:t>
            </w:r>
            <w:r w:rsidRPr="002A50E5">
              <w:rPr>
                <w:sz w:val="24"/>
                <w:szCs w:val="24"/>
                <w:lang w:val="en-IN"/>
              </w:rPr>
              <w:t xml:space="preserve"> week</w:t>
            </w:r>
          </w:p>
        </w:tc>
        <w:tc>
          <w:tcPr>
            <w:tcW w:w="8273" w:type="dxa"/>
          </w:tcPr>
          <w:p w:rsidR="00080D41" w:rsidRPr="00080D41" w:rsidRDefault="00080D41" w:rsidP="00080D41">
            <w:pPr>
              <w:pStyle w:val="ListParagraph"/>
              <w:numPr>
                <w:ilvl w:val="0"/>
                <w:numId w:val="2"/>
              </w:numPr>
              <w:spacing w:line="240" w:lineRule="auto"/>
              <w:rPr>
                <w:rFonts w:ascii="Times New Roman" w:hAnsi="Times New Roman" w:cs="Times New Roman"/>
                <w:sz w:val="20"/>
                <w:szCs w:val="20"/>
                <w:lang w:val="en-IN"/>
              </w:rPr>
            </w:pPr>
            <w:r w:rsidRPr="00080D41">
              <w:rPr>
                <w:rFonts w:ascii="Times New Roman" w:hAnsi="Times New Roman" w:cs="Times New Roman"/>
                <w:b/>
                <w:bCs/>
                <w:sz w:val="20"/>
                <w:szCs w:val="20"/>
                <w:lang w:val="en-IN"/>
              </w:rPr>
              <w:t>UNIT–IV Applications of Biotechnology</w:t>
            </w:r>
            <w:r w:rsidRPr="00080D41">
              <w:rPr>
                <w:rFonts w:ascii="Times New Roman" w:hAnsi="Times New Roman" w:cs="Times New Roman"/>
                <w:sz w:val="20"/>
                <w:szCs w:val="20"/>
                <w:lang w:val="en-IN"/>
              </w:rPr>
              <w:t xml:space="preserve">: Applications of biotechnology in Agriculture, Medicine, Environment (sewage treatment), enzyme technology. Course Outcomes After studying the course, the student will be able to: </w:t>
            </w:r>
            <w:proofErr w:type="gramStart"/>
            <w:r w:rsidRPr="00080D41">
              <w:rPr>
                <w:rFonts w:ascii="Times New Roman" w:hAnsi="Times New Roman" w:cs="Times New Roman"/>
                <w:sz w:val="20"/>
                <w:szCs w:val="20"/>
                <w:lang w:val="en-IN"/>
              </w:rPr>
              <w:t>Understand  about</w:t>
            </w:r>
            <w:proofErr w:type="gramEnd"/>
            <w:r w:rsidRPr="00080D41">
              <w:rPr>
                <w:rFonts w:ascii="Times New Roman" w:hAnsi="Times New Roman" w:cs="Times New Roman"/>
                <w:sz w:val="20"/>
                <w:szCs w:val="20"/>
                <w:lang w:val="en-IN"/>
              </w:rPr>
              <w:t xml:space="preserve"> living organisms, type of cells and microbes. Highlight the concepts of </w:t>
            </w:r>
            <w:proofErr w:type="spellStart"/>
            <w:r w:rsidRPr="00080D41">
              <w:rPr>
                <w:rFonts w:ascii="Times New Roman" w:hAnsi="Times New Roman" w:cs="Times New Roman"/>
                <w:sz w:val="20"/>
                <w:szCs w:val="20"/>
                <w:lang w:val="en-IN"/>
              </w:rPr>
              <w:t>recessiveness</w:t>
            </w:r>
            <w:proofErr w:type="spellEnd"/>
            <w:r w:rsidRPr="00080D41">
              <w:rPr>
                <w:rFonts w:ascii="Times New Roman" w:hAnsi="Times New Roman" w:cs="Times New Roman"/>
                <w:sz w:val="20"/>
                <w:szCs w:val="20"/>
                <w:lang w:val="en-IN"/>
              </w:rPr>
              <w:t xml:space="preserve"> and dominance during the passage of genetic material from parent to offspring Convey that all forms of life have the same building blocks and yet the manifestations are as diverse as one can imagine Identify DNA as a genetic material in the molecular basis of information transfer.</w:t>
            </w:r>
          </w:p>
          <w:p w:rsidR="00080D41" w:rsidRPr="00080D41" w:rsidRDefault="00080D41" w:rsidP="00080D41">
            <w:pPr>
              <w:tabs>
                <w:tab w:val="left" w:pos="180"/>
              </w:tabs>
              <w:rPr>
                <w:sz w:val="20"/>
                <w:szCs w:val="20"/>
                <w:lang w:val="en-IN"/>
              </w:rPr>
            </w:pPr>
          </w:p>
        </w:tc>
      </w:tr>
      <w:tr w:rsidR="00080D41" w:rsidRPr="002A50E5" w:rsidTr="00080D41">
        <w:trPr>
          <w:trHeight w:hRule="exact" w:val="630"/>
        </w:trPr>
        <w:tc>
          <w:tcPr>
            <w:tcW w:w="1650" w:type="dxa"/>
          </w:tcPr>
          <w:p w:rsidR="00080D41" w:rsidRPr="002A50E5" w:rsidRDefault="00080D41" w:rsidP="00080D41">
            <w:pPr>
              <w:jc w:val="center"/>
              <w:rPr>
                <w:sz w:val="24"/>
                <w:szCs w:val="24"/>
                <w:lang w:val="en-IN"/>
              </w:rPr>
            </w:pPr>
            <w:r>
              <w:rPr>
                <w:sz w:val="24"/>
                <w:szCs w:val="24"/>
                <w:lang w:val="en-IN"/>
              </w:rPr>
              <w:t>12</w:t>
            </w:r>
            <w:r w:rsidRPr="00080D41">
              <w:rPr>
                <w:sz w:val="24"/>
                <w:szCs w:val="24"/>
                <w:vertAlign w:val="superscript"/>
                <w:lang w:val="en-IN"/>
              </w:rPr>
              <w:t>th</w:t>
            </w:r>
            <w:r>
              <w:rPr>
                <w:sz w:val="24"/>
                <w:szCs w:val="24"/>
                <w:lang w:val="en-IN"/>
              </w:rPr>
              <w:t xml:space="preserve"> week</w:t>
            </w:r>
          </w:p>
        </w:tc>
        <w:tc>
          <w:tcPr>
            <w:tcW w:w="8273" w:type="dxa"/>
          </w:tcPr>
          <w:p w:rsidR="00080D41" w:rsidRPr="00080D41" w:rsidRDefault="00080D41" w:rsidP="00080D41">
            <w:pPr>
              <w:pStyle w:val="ListParagraph"/>
              <w:numPr>
                <w:ilvl w:val="0"/>
                <w:numId w:val="2"/>
              </w:numPr>
              <w:spacing w:line="24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Revision</w:t>
            </w:r>
          </w:p>
        </w:tc>
      </w:tr>
      <w:tr w:rsidR="00080D41" w:rsidRPr="002A50E5" w:rsidTr="00080D41">
        <w:trPr>
          <w:trHeight w:hRule="exact" w:val="494"/>
        </w:trPr>
        <w:tc>
          <w:tcPr>
            <w:tcW w:w="1650" w:type="dxa"/>
            <w:tcBorders>
              <w:bottom w:val="single" w:sz="4" w:space="0" w:color="auto"/>
            </w:tcBorders>
          </w:tcPr>
          <w:p w:rsidR="00080D41" w:rsidRDefault="00080D41" w:rsidP="00080D41">
            <w:pPr>
              <w:jc w:val="center"/>
              <w:rPr>
                <w:sz w:val="24"/>
                <w:szCs w:val="24"/>
                <w:lang w:val="en-IN"/>
              </w:rPr>
            </w:pPr>
          </w:p>
        </w:tc>
        <w:tc>
          <w:tcPr>
            <w:tcW w:w="8273" w:type="dxa"/>
          </w:tcPr>
          <w:p w:rsidR="00080D41" w:rsidRDefault="00080D41" w:rsidP="00080D41">
            <w:pPr>
              <w:pStyle w:val="ListParagraph"/>
              <w:numPr>
                <w:ilvl w:val="0"/>
                <w:numId w:val="2"/>
              </w:numPr>
              <w:spacing w:line="240" w:lineRule="auto"/>
              <w:rPr>
                <w:rFonts w:ascii="Times New Roman" w:hAnsi="Times New Roman" w:cs="Times New Roman"/>
                <w:b/>
                <w:bCs/>
                <w:sz w:val="20"/>
                <w:szCs w:val="20"/>
                <w:lang w:val="en-IN"/>
              </w:rPr>
            </w:pPr>
          </w:p>
        </w:tc>
      </w:tr>
    </w:tbl>
    <w:p w:rsidR="00F36EFC" w:rsidRPr="002A50E5" w:rsidRDefault="00F36EFC">
      <w:pPr>
        <w:rPr>
          <w:sz w:val="24"/>
          <w:szCs w:val="24"/>
          <w:lang w:val="en-IN"/>
        </w:rPr>
      </w:pPr>
    </w:p>
    <w:sectPr w:rsidR="00F36EFC" w:rsidRPr="002A50E5" w:rsidSect="00626B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E3209"/>
    <w:multiLevelType w:val="hybridMultilevel"/>
    <w:tmpl w:val="A5B809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62079"/>
    <w:multiLevelType w:val="hybridMultilevel"/>
    <w:tmpl w:val="01AED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36EFC"/>
    <w:rsid w:val="00080D41"/>
    <w:rsid w:val="002A50E5"/>
    <w:rsid w:val="004D713D"/>
    <w:rsid w:val="00626BC0"/>
    <w:rsid w:val="00983821"/>
    <w:rsid w:val="00AB1F3A"/>
    <w:rsid w:val="00AF29EC"/>
    <w:rsid w:val="00BC1D88"/>
    <w:rsid w:val="00CC7B04"/>
    <w:rsid w:val="00D61905"/>
    <w:rsid w:val="00EE0311"/>
    <w:rsid w:val="00F36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D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2019-09-03T08:44:00Z</cp:lastPrinted>
  <dcterms:created xsi:type="dcterms:W3CDTF">2019-09-03T08:44:00Z</dcterms:created>
  <dcterms:modified xsi:type="dcterms:W3CDTF">2019-09-03T08:44:00Z</dcterms:modified>
</cp:coreProperties>
</file>